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8" w:rsidRPr="00A32056" w:rsidRDefault="00915448" w:rsidP="00E10A18">
      <w:pPr>
        <w:jc w:val="center"/>
        <w:rPr>
          <w:b/>
          <w:bCs/>
          <w:color w:val="333399"/>
          <w:sz w:val="52"/>
          <w:szCs w:val="52"/>
        </w:rPr>
      </w:pPr>
      <w:r w:rsidRPr="00D40102">
        <w:rPr>
          <w:b/>
          <w:bCs/>
          <w:color w:val="333399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08.1pt">
            <v:imagedata r:id="rId7" o:title=""/>
          </v:shape>
        </w:pict>
      </w:r>
      <w:r w:rsidR="00E10A18">
        <w:rPr>
          <w:b/>
          <w:bCs/>
          <w:color w:val="333399"/>
          <w:sz w:val="52"/>
          <w:szCs w:val="52"/>
        </w:rPr>
        <w:lastRenderedPageBreak/>
        <w:t>Церемония Обещания</w:t>
      </w:r>
    </w:p>
    <w:p w:rsidR="00E10A18" w:rsidRPr="00405DDD" w:rsidRDefault="00E10A18" w:rsidP="00E10A18">
      <w:pPr>
        <w:jc w:val="center"/>
        <w:rPr>
          <w:b/>
          <w:bCs/>
          <w:color w:val="333399"/>
          <w:sz w:val="52"/>
          <w:szCs w:val="52"/>
        </w:rPr>
      </w:pPr>
      <w:r>
        <w:rPr>
          <w:b/>
          <w:bCs/>
          <w:color w:val="333399"/>
          <w:sz w:val="52"/>
          <w:szCs w:val="52"/>
        </w:rPr>
        <w:t xml:space="preserve">Верности  </w:t>
      </w: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Pr="0032748B" w:rsidRDefault="00E10A18" w:rsidP="00E10A18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Свидетельство ребенка о вере в Иисуса и желание</w:t>
      </w:r>
      <w:r w:rsidRPr="0032748B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</w:t>
      </w:r>
      <w:r w:rsidRPr="0032748B">
        <w:rPr>
          <w:color w:val="000080"/>
          <w:sz w:val="28"/>
          <w:szCs w:val="28"/>
        </w:rPr>
        <w:t xml:space="preserve">  </w:t>
      </w:r>
      <w:r>
        <w:rPr>
          <w:color w:val="000080"/>
          <w:sz w:val="28"/>
          <w:szCs w:val="28"/>
        </w:rPr>
        <w:t xml:space="preserve"> </w:t>
      </w:r>
    </w:p>
    <w:p w:rsidR="00E10A18" w:rsidRPr="0032748B" w:rsidRDefault="00E10A18" w:rsidP="00E10A18">
      <w:pPr>
        <w:jc w:val="center"/>
        <w:rPr>
          <w:color w:val="000080"/>
          <w:sz w:val="28"/>
          <w:szCs w:val="28"/>
        </w:rPr>
      </w:pPr>
      <w:r w:rsidRPr="0032748B">
        <w:rPr>
          <w:color w:val="000080"/>
          <w:sz w:val="28"/>
          <w:szCs w:val="28"/>
        </w:rPr>
        <w:t xml:space="preserve">сделать </w:t>
      </w:r>
      <w:r>
        <w:rPr>
          <w:color w:val="000080"/>
          <w:sz w:val="28"/>
          <w:szCs w:val="28"/>
        </w:rPr>
        <w:t>Его</w:t>
      </w:r>
      <w:r w:rsidRPr="0032748B">
        <w:rPr>
          <w:color w:val="000080"/>
          <w:sz w:val="28"/>
          <w:szCs w:val="28"/>
        </w:rPr>
        <w:t xml:space="preserve"> своим самым лучшим Другом</w:t>
      </w: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</w:pPr>
    </w:p>
    <w:p w:rsidR="00E10A18" w:rsidRDefault="00E10A18" w:rsidP="00E10A18">
      <w:pPr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Содержание</w:t>
      </w:r>
    </w:p>
    <w:p w:rsidR="00E10A18" w:rsidRDefault="00E10A18" w:rsidP="00E10A18">
      <w:pPr>
        <w:jc w:val="both"/>
        <w:rPr>
          <w:i/>
          <w:iCs/>
          <w:sz w:val="32"/>
          <w:szCs w:val="32"/>
        </w:rPr>
      </w:pPr>
    </w:p>
    <w:p w:rsidR="00E10A18" w:rsidRDefault="00E10A18" w:rsidP="00E10A18">
      <w:pPr>
        <w:ind w:left="360" w:hanging="360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Обещание Верности                                                                           2                                                                   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Вводная информация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Церемония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</w:p>
    <w:p w:rsidR="00E10A18" w:rsidRDefault="00E10A18" w:rsidP="00E10A18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Церемония Обещания</w:t>
      </w:r>
      <w:r w:rsidRPr="008A40F1">
        <w:rPr>
          <w:color w:val="000080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 xml:space="preserve">Верности                                                       4     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Пение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Обещание Верности  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друга  по вере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 общины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Молитва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Пожатие рук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Дополнительная информация                                                               </w:t>
      </w:r>
    </w:p>
    <w:p w:rsidR="00E10A18" w:rsidRPr="00E90A04" w:rsidRDefault="00E10A18" w:rsidP="00E10A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Вопросы к вашему пастору и Церкви                                                             </w:t>
      </w:r>
      <w:r>
        <w:rPr>
          <w:color w:val="000080"/>
          <w:sz w:val="32"/>
          <w:szCs w:val="32"/>
        </w:rPr>
        <w:t>6</w:t>
      </w:r>
      <w:r>
        <w:rPr>
          <w:sz w:val="28"/>
          <w:szCs w:val="28"/>
        </w:rPr>
        <w:t xml:space="preserve">                                                       </w:t>
      </w:r>
    </w:p>
    <w:p w:rsidR="00E10A18" w:rsidRPr="00AA0B33" w:rsidRDefault="00E10A18" w:rsidP="00E10A18">
      <w:pPr>
        <w:ind w:left="360"/>
        <w:rPr>
          <w:color w:val="000080"/>
          <w:sz w:val="32"/>
          <w:szCs w:val="32"/>
        </w:rPr>
      </w:pPr>
      <w:r>
        <w:rPr>
          <w:sz w:val="28"/>
          <w:szCs w:val="28"/>
        </w:rPr>
        <w:t xml:space="preserve">Советы для пресвитеров, пасторов и руководителей  Церкви,                                                                  </w:t>
      </w:r>
    </w:p>
    <w:p w:rsidR="00E10A18" w:rsidRPr="00E90A04" w:rsidRDefault="00E10A18" w:rsidP="00E10A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взаимоотношениях с  детьми                                                                      </w:t>
      </w:r>
      <w:r>
        <w:rPr>
          <w:color w:val="000080"/>
          <w:sz w:val="32"/>
          <w:szCs w:val="32"/>
        </w:rPr>
        <w:t>7</w:t>
      </w:r>
    </w:p>
    <w:p w:rsidR="00E10A18" w:rsidRPr="00E90A04" w:rsidRDefault="00E10A18" w:rsidP="00E10A18">
      <w:pPr>
        <w:ind w:firstLine="360"/>
        <w:rPr>
          <w:color w:val="000080"/>
          <w:sz w:val="32"/>
          <w:szCs w:val="32"/>
        </w:rPr>
      </w:pPr>
      <w:r>
        <w:rPr>
          <w:sz w:val="28"/>
          <w:szCs w:val="28"/>
        </w:rPr>
        <w:t xml:space="preserve">Советы  для друга по вере                                                                               </w:t>
      </w:r>
      <w:r>
        <w:rPr>
          <w:color w:val="000080"/>
          <w:sz w:val="32"/>
          <w:szCs w:val="32"/>
        </w:rPr>
        <w:t>9</w:t>
      </w:r>
    </w:p>
    <w:p w:rsidR="00E10A18" w:rsidRDefault="00E10A18" w:rsidP="00E10A18">
      <w:pPr>
        <w:ind w:firstLine="360"/>
        <w:rPr>
          <w:color w:val="000080"/>
          <w:sz w:val="32"/>
          <w:szCs w:val="32"/>
        </w:rPr>
      </w:pPr>
      <w:r>
        <w:rPr>
          <w:sz w:val="28"/>
          <w:szCs w:val="28"/>
        </w:rPr>
        <w:t xml:space="preserve">Как поддержать детей                                                                                    </w:t>
      </w:r>
      <w:r>
        <w:rPr>
          <w:color w:val="000080"/>
          <w:sz w:val="32"/>
          <w:szCs w:val="32"/>
        </w:rPr>
        <w:t>10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10A18" w:rsidRDefault="00E10A18" w:rsidP="00E10A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Десять заповедей  для родителей                                                                  </w:t>
      </w:r>
      <w:r>
        <w:rPr>
          <w:color w:val="000080"/>
          <w:sz w:val="32"/>
          <w:szCs w:val="32"/>
        </w:rPr>
        <w:t>11</w:t>
      </w:r>
    </w:p>
    <w:p w:rsidR="00E10A18" w:rsidRDefault="00E10A18" w:rsidP="00E10A18">
      <w:pPr>
        <w:ind w:left="360" w:hanging="360"/>
        <w:jc w:val="both"/>
        <w:rPr>
          <w:color w:val="003366"/>
          <w:sz w:val="28"/>
          <w:szCs w:val="28"/>
        </w:rPr>
      </w:pPr>
    </w:p>
    <w:p w:rsidR="00E10A18" w:rsidRDefault="00E10A18" w:rsidP="00E10A18">
      <w:pPr>
        <w:ind w:left="360" w:hanging="360"/>
        <w:jc w:val="both"/>
        <w:rPr>
          <w:color w:val="003366"/>
          <w:sz w:val="28"/>
          <w:szCs w:val="28"/>
        </w:rPr>
      </w:pPr>
    </w:p>
    <w:p w:rsidR="00E10A18" w:rsidRDefault="00E10A18" w:rsidP="00E10A18">
      <w:pPr>
        <w:ind w:left="708" w:firstLine="708"/>
        <w:jc w:val="center"/>
        <w:rPr>
          <w:color w:val="003366"/>
          <w:sz w:val="28"/>
          <w:szCs w:val="28"/>
        </w:rPr>
      </w:pPr>
    </w:p>
    <w:p w:rsidR="00E10A18" w:rsidRDefault="00E10A18" w:rsidP="00E10A18">
      <w:pPr>
        <w:ind w:left="708" w:firstLine="708"/>
        <w:jc w:val="center"/>
        <w:rPr>
          <w:color w:val="003366"/>
          <w:sz w:val="28"/>
          <w:szCs w:val="28"/>
        </w:rPr>
      </w:pPr>
    </w:p>
    <w:p w:rsidR="00E10A18" w:rsidRDefault="00E10A18" w:rsidP="00E10A18">
      <w:pPr>
        <w:ind w:left="708" w:hanging="708"/>
        <w:jc w:val="center"/>
        <w:rPr>
          <w:i/>
          <w:iCs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lastRenderedPageBreak/>
        <w:t xml:space="preserve">Обещание Верности  </w:t>
      </w:r>
    </w:p>
    <w:p w:rsidR="00E10A18" w:rsidRDefault="00E10A18" w:rsidP="00E10A18">
      <w:pPr>
        <w:ind w:left="360" w:firstLine="360"/>
        <w:jc w:val="both"/>
        <w:rPr>
          <w:color w:val="FF0000"/>
          <w:sz w:val="28"/>
          <w:szCs w:val="28"/>
        </w:rPr>
      </w:pPr>
    </w:p>
    <w:p w:rsidR="00E10A18" w:rsidRDefault="00E10A18" w:rsidP="00E10A18">
      <w:pPr>
        <w:ind w:left="360" w:hanging="360"/>
        <w:jc w:val="both"/>
        <w:rPr>
          <w:color w:val="FF0000"/>
          <w:sz w:val="32"/>
          <w:szCs w:val="32"/>
        </w:rPr>
      </w:pPr>
    </w:p>
    <w:p w:rsidR="00E10A18" w:rsidRDefault="00E10A18" w:rsidP="00E10A18">
      <w:pPr>
        <w:ind w:left="360" w:hanging="360"/>
        <w:jc w:val="both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Вводная информация</w:t>
      </w:r>
    </w:p>
    <w:p w:rsidR="00E10A18" w:rsidRDefault="00E10A18" w:rsidP="00E10A18">
      <w:pPr>
        <w:ind w:left="360" w:hanging="360"/>
        <w:jc w:val="both"/>
        <w:rPr>
          <w:color w:val="000080"/>
          <w:sz w:val="16"/>
          <w:szCs w:val="16"/>
        </w:rPr>
      </w:pPr>
    </w:p>
    <w:p w:rsidR="00E10A18" w:rsidRDefault="00E10A18" w:rsidP="00E10A18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показывают, что, жизненные привычки, ценности, убеждения и позиции людей формируются в возрасте между 5 и 12 годами, и что в этом возрасте разум наиболее восприимчив к духовным истинам.</w:t>
      </w:r>
    </w:p>
    <w:p w:rsidR="00E10A18" w:rsidRDefault="00E10A18" w:rsidP="00E10A18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в этом возрасте, как правило, отговаривают принимать крещение, так как некоторые считают их слишком юными. </w:t>
      </w:r>
    </w:p>
    <w:p w:rsidR="00E10A18" w:rsidRDefault="00E10A18" w:rsidP="00E10A18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Однако когда детская вера не  засвидетельствована среди церковной семьи,  детям кажется, что они неполноценны, и что они остаются без опоры</w:t>
      </w:r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и поддержки членов церкви. Нужно показать им, что мы серьезно воспринимаем их решение, и что будем рядом с ними в их путешествии веры.</w:t>
      </w:r>
    </w:p>
    <w:p w:rsidR="00E10A18" w:rsidRDefault="00E10A18" w:rsidP="00E10A18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Отделом Детского Служения Церкви Адвентистов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едьмого Дня была разработана идея Церемонии Обещания верности детей.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Дети</w:t>
      </w:r>
    </w:p>
    <w:p w:rsidR="00E10A18" w:rsidRDefault="00E10A18" w:rsidP="00E10A18">
      <w:pPr>
        <w:jc w:val="both"/>
        <w:rPr>
          <w:sz w:val="16"/>
          <w:szCs w:val="16"/>
        </w:rPr>
      </w:pPr>
    </w:p>
    <w:p w:rsidR="00E10A18" w:rsidRDefault="00E10A18" w:rsidP="00E10A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примерно до семи лет не в состоянии понять абстрактные понятия  и  не могут отличить факт от фантазии.</w:t>
      </w:r>
    </w:p>
    <w:p w:rsidR="00E10A18" w:rsidRDefault="00E10A18" w:rsidP="00E10A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Весь новый мир откроется этим детям, когда они пойдут в школу и у них возникнут близкие дружеские отношения с другими людьми кроме членов семьи.</w:t>
      </w:r>
    </w:p>
    <w:p w:rsidR="00E10A18" w:rsidRDefault="00E10A18" w:rsidP="00E10A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этого возраста приобретают много новых сил, они энергичны и  </w:t>
      </w:r>
      <w:proofErr w:type="gramStart"/>
      <w:r>
        <w:rPr>
          <w:sz w:val="28"/>
          <w:szCs w:val="28"/>
        </w:rPr>
        <w:t>легко возбудимы</w:t>
      </w:r>
      <w:proofErr w:type="gramEnd"/>
      <w:r>
        <w:rPr>
          <w:sz w:val="28"/>
          <w:szCs w:val="28"/>
        </w:rPr>
        <w:t>,  так как  перед ними открываются новые знания и  навыки.</w:t>
      </w:r>
    </w:p>
    <w:p w:rsidR="00E10A18" w:rsidRDefault="00E10A18" w:rsidP="00E10A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Их понятие о Боге становиться более личным в этом возрасте и они хотят быть частью церковной общины.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Подготовка</w:t>
      </w:r>
    </w:p>
    <w:p w:rsidR="00E10A18" w:rsidRDefault="00E10A18" w:rsidP="00E10A18">
      <w:pPr>
        <w:jc w:val="both"/>
        <w:rPr>
          <w:sz w:val="16"/>
          <w:szCs w:val="16"/>
        </w:rPr>
      </w:pPr>
    </w:p>
    <w:p w:rsidR="00E10A18" w:rsidRDefault="00E10A18" w:rsidP="00E10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 принуждайте ребенка – нет никакой пользы в сравнении вашего ребенка с другими детьми. Он не должен чувствовать давление, что ему также нужно произнести Обещание  перед общиной, как это сделал  кто-либо другой.</w:t>
      </w:r>
    </w:p>
    <w:p w:rsidR="00E10A18" w:rsidRDefault="00E10A18" w:rsidP="00E10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не означает, что ребенок не духовный, так как он не  желает проведения этой церемонии.</w:t>
      </w:r>
    </w:p>
    <w:p w:rsidR="00E10A18" w:rsidRDefault="00E10A18" w:rsidP="00E10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 желание у ребенка  может   возникнуть во время семейных богослужений дома, или  занятий в </w:t>
      </w:r>
      <w:proofErr w:type="spellStart"/>
      <w:r>
        <w:rPr>
          <w:sz w:val="28"/>
          <w:szCs w:val="28"/>
        </w:rPr>
        <w:t>Адвентистской</w:t>
      </w:r>
      <w:proofErr w:type="spellEnd"/>
      <w:r>
        <w:rPr>
          <w:sz w:val="28"/>
          <w:szCs w:val="28"/>
        </w:rPr>
        <w:t xml:space="preserve"> школе, или во время занятий в классе субботней школы, или даже во время церковной проповеди, когда Святой Дух  расположит его сердце.</w:t>
      </w:r>
    </w:p>
    <w:p w:rsidR="00E10A18" w:rsidRDefault="00E10A18" w:rsidP="00E10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 необходимости придерживаться чего-либо  формального в подготовке детей этого возраста, чтобы сделать их друзьями Иисуса. Мы не пытаемся удостовериться, что они знают 28 доктрин.</w:t>
      </w:r>
    </w:p>
    <w:p w:rsidR="00E10A18" w:rsidRDefault="00E10A18" w:rsidP="00E10A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Детям просто нужно понимать основы Евангелия:</w:t>
      </w:r>
    </w:p>
    <w:p w:rsidR="00E10A18" w:rsidRDefault="00E10A18" w:rsidP="00E10A18">
      <w:pPr>
        <w:numPr>
          <w:ilvl w:val="0"/>
          <w:numId w:val="4"/>
        </w:num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Бог любит меня.</w:t>
      </w:r>
    </w:p>
    <w:p w:rsidR="00E10A18" w:rsidRDefault="00E10A18" w:rsidP="00E10A18">
      <w:pPr>
        <w:numPr>
          <w:ilvl w:val="0"/>
          <w:numId w:val="4"/>
        </w:numPr>
        <w:ind w:left="14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прощен за ошибки, которые я совершал, потому что Иисус взял на Себя мое наказание (не задерживайтесь подробно на смерти Христа – лучше празднуйте ту новую жизнь, которую мы имеем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). </w:t>
      </w:r>
    </w:p>
    <w:p w:rsidR="00E10A18" w:rsidRDefault="00E10A18" w:rsidP="00E10A18">
      <w:pPr>
        <w:numPr>
          <w:ilvl w:val="0"/>
          <w:numId w:val="4"/>
        </w:num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Быть сыном или дочерью Бога – особая привилегия.</w:t>
      </w: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 можете захотеть обсудить с ребенком в непринужденной обстановке, что значит быть Христианином – сосредоточившись  на нашем ответном чувстве любви к Богу и людям.</w:t>
      </w: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Помогите детям  извлекать уроки  из Библейских историй и применять их к</w:t>
      </w:r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событиям собственной жизни.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Церемония</w:t>
      </w:r>
    </w:p>
    <w:p w:rsidR="00E10A18" w:rsidRDefault="00E10A18" w:rsidP="00E10A18">
      <w:pPr>
        <w:jc w:val="both"/>
        <w:rPr>
          <w:color w:val="000080"/>
          <w:sz w:val="16"/>
          <w:szCs w:val="16"/>
        </w:rPr>
      </w:pP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Включайте ребенка полностью во все приготовления к этой церемонии.</w:t>
      </w: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Помогите ребенку выбрать д</w:t>
      </w:r>
      <w:r w:rsidRPr="008765A1">
        <w:rPr>
          <w:sz w:val="28"/>
          <w:szCs w:val="28"/>
        </w:rPr>
        <w:t>руга по вере,</w:t>
      </w:r>
      <w:r>
        <w:rPr>
          <w:sz w:val="28"/>
          <w:szCs w:val="28"/>
        </w:rPr>
        <w:t xml:space="preserve"> после того, как объясните, какую роль этот человек будет играть в его жизни.</w:t>
      </w: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Советуйтесь с родителями, с другом по вере, с ребенком и пастором в отношении самого лучшего времени для этого особенного события.</w:t>
      </w:r>
    </w:p>
    <w:p w:rsidR="00E10A18" w:rsidRDefault="00E10A18" w:rsidP="00E10A1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Заранее подпишите Свидетельство</w:t>
      </w:r>
      <w:r w:rsidRPr="008765A1">
        <w:rPr>
          <w:sz w:val="28"/>
          <w:szCs w:val="28"/>
        </w:rPr>
        <w:t xml:space="preserve"> Обещания </w:t>
      </w:r>
      <w:r>
        <w:rPr>
          <w:sz w:val="28"/>
          <w:szCs w:val="28"/>
        </w:rPr>
        <w:t>детей или открытку</w:t>
      </w:r>
      <w:r w:rsidRPr="008765A1">
        <w:rPr>
          <w:sz w:val="28"/>
          <w:szCs w:val="28"/>
        </w:rPr>
        <w:t>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i/>
          <w:iCs/>
          <w:color w:val="FF0000"/>
          <w:sz w:val="36"/>
          <w:szCs w:val="36"/>
        </w:rPr>
      </w:pPr>
    </w:p>
    <w:p w:rsidR="00E10A18" w:rsidRDefault="00E10A18" w:rsidP="00E10A18">
      <w:pPr>
        <w:jc w:val="both"/>
        <w:rPr>
          <w:i/>
          <w:iCs/>
          <w:color w:val="FF0000"/>
          <w:sz w:val="36"/>
          <w:szCs w:val="36"/>
        </w:rPr>
      </w:pPr>
    </w:p>
    <w:p w:rsidR="00E10A18" w:rsidRDefault="00E10A18" w:rsidP="00E10A18">
      <w:pPr>
        <w:ind w:left="708" w:firstLine="708"/>
        <w:jc w:val="both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lastRenderedPageBreak/>
        <w:t xml:space="preserve">       Церемония Обещания Верности  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эта церемония займет только 8-10 минут в течение Богослужения (примерно столько же, сколько занимает Благословение ребенка).</w:t>
      </w: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перечисляемое является всего лишь советом – вы можете  видоизменить его содержание так, чтобы это событие подходило вашей конкретной общине. </w:t>
      </w:r>
    </w:p>
    <w:p w:rsidR="00E10A18" w:rsidRDefault="00E10A18" w:rsidP="00E10A18">
      <w:pPr>
        <w:ind w:left="360" w:hanging="360"/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     </w:t>
      </w:r>
    </w:p>
    <w:p w:rsidR="00E10A18" w:rsidRDefault="00E10A18" w:rsidP="00E10A18">
      <w:pPr>
        <w:ind w:left="360" w:hanging="36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Пение</w:t>
      </w:r>
    </w:p>
    <w:p w:rsidR="00E10A18" w:rsidRDefault="00E10A18" w:rsidP="00E10A18">
      <w:pPr>
        <w:ind w:left="360" w:hanging="360"/>
        <w:jc w:val="both"/>
        <w:rPr>
          <w:sz w:val="16"/>
          <w:szCs w:val="16"/>
        </w:rPr>
      </w:pPr>
    </w:p>
    <w:p w:rsidR="00E10A18" w:rsidRDefault="00E10A18" w:rsidP="00E10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Разрешите ребенку выбрать песню, которая много значит для него.</w:t>
      </w:r>
    </w:p>
    <w:p w:rsidR="00E10A18" w:rsidRDefault="00E10A18" w:rsidP="00E10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обязательно, чтобы это была песня из Гимнов Надежды, это может быть какая-нибудь песня, которую дети поют на субботней школе.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Представление</w:t>
      </w:r>
    </w:p>
    <w:p w:rsidR="00E10A18" w:rsidRDefault="00E10A18" w:rsidP="00E10A18">
      <w:pPr>
        <w:jc w:val="both"/>
        <w:rPr>
          <w:sz w:val="16"/>
          <w:szCs w:val="16"/>
        </w:rPr>
      </w:pPr>
    </w:p>
    <w:p w:rsidR="00E10A18" w:rsidRDefault="00E10A18" w:rsidP="00E10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сидеть или стоять впереди и его должен представить общине или пастор, или  пресвитер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тот, кто лучше знает ребенка.</w:t>
      </w:r>
    </w:p>
    <w:p w:rsidR="00E10A18" w:rsidRDefault="00E10A18" w:rsidP="00E10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«Мне бы хотелось представить вам  Сергея Кузнецова. Многие из вас видели Сергея здесь, в церкви. В прошлом месяце во время одного мероприятия в классе субботней школы  Сергей принял одно решение. Он решил  сделать Иисуса своим Другом и жить как один из Его детей».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Обещание  Верности</w:t>
      </w:r>
    </w:p>
    <w:p w:rsidR="00E10A18" w:rsidRDefault="00E10A18" w:rsidP="00E10A18">
      <w:pPr>
        <w:jc w:val="both"/>
        <w:rPr>
          <w:color w:val="000080"/>
          <w:sz w:val="16"/>
          <w:szCs w:val="16"/>
        </w:rPr>
      </w:pPr>
    </w:p>
    <w:p w:rsidR="00E10A18" w:rsidRDefault="00E10A18" w:rsidP="00E10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Читается или произноситься наизусть ребенком перед общиной.</w:t>
      </w:r>
    </w:p>
    <w:p w:rsidR="00E10A18" w:rsidRDefault="00E10A18" w:rsidP="00E10A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10A18" w:rsidRPr="007436FC" w:rsidRDefault="00E10A18" w:rsidP="00E10A18">
      <w:pPr>
        <w:ind w:left="708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>«Так как я знаю, что Бог любит меня,</w:t>
      </w:r>
    </w:p>
    <w:p w:rsidR="00E10A18" w:rsidRPr="007436FC" w:rsidRDefault="00E10A18" w:rsidP="00E10A18">
      <w:pPr>
        <w:ind w:left="708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>Я желаю прожить свою жизнь как один из Его детей.</w:t>
      </w:r>
    </w:p>
    <w:p w:rsidR="00E10A18" w:rsidRPr="007436FC" w:rsidRDefault="00E10A18" w:rsidP="00E10A18">
      <w:pPr>
        <w:ind w:left="708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>Так как Иисус покрыл мои ошибки</w:t>
      </w:r>
      <w:proofErr w:type="gramStart"/>
      <w:r w:rsidRPr="007436FC">
        <w:rPr>
          <w:b/>
          <w:i/>
          <w:sz w:val="28"/>
          <w:szCs w:val="28"/>
        </w:rPr>
        <w:t xml:space="preserve"> С</w:t>
      </w:r>
      <w:proofErr w:type="gramEnd"/>
      <w:r w:rsidRPr="007436FC">
        <w:rPr>
          <w:b/>
          <w:i/>
          <w:sz w:val="28"/>
          <w:szCs w:val="28"/>
        </w:rPr>
        <w:t>воей любовью,</w:t>
      </w:r>
    </w:p>
    <w:p w:rsidR="00E10A18" w:rsidRPr="007436FC" w:rsidRDefault="00E10A18" w:rsidP="00E10A18">
      <w:pPr>
        <w:ind w:left="708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>Я хочу радовать Его на протяжении всей своей жизни».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Представление друга по вере</w:t>
      </w:r>
    </w:p>
    <w:p w:rsidR="00E10A18" w:rsidRDefault="00E10A18" w:rsidP="00E10A18">
      <w:pPr>
        <w:jc w:val="both"/>
        <w:rPr>
          <w:color w:val="000080"/>
          <w:sz w:val="16"/>
          <w:szCs w:val="16"/>
        </w:rPr>
      </w:pPr>
    </w:p>
    <w:p w:rsidR="00E10A18" w:rsidRDefault="00E10A18" w:rsidP="00E10A1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их роль. Например:</w:t>
      </w:r>
    </w:p>
    <w:p w:rsidR="00E10A18" w:rsidRDefault="00E10A18" w:rsidP="00E10A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друга, который поддерживает тебя – это большая удача. Библия говорит, что «если упадет один, то другой поднимет товарища своего. Но горе одному, когда упадет, а другого нет, который поднял бы его» </w:t>
      </w:r>
      <w:proofErr w:type="spellStart"/>
      <w:r>
        <w:rPr>
          <w:sz w:val="28"/>
          <w:szCs w:val="28"/>
        </w:rPr>
        <w:t>Еккл</w:t>
      </w:r>
      <w:proofErr w:type="spellEnd"/>
      <w:r>
        <w:rPr>
          <w:sz w:val="28"/>
          <w:szCs w:val="28"/>
        </w:rPr>
        <w:t>. 4:10.</w:t>
      </w:r>
    </w:p>
    <w:p w:rsidR="00E10A18" w:rsidRDefault="00E10A18" w:rsidP="00E10A1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Сергей выбрал своего учителя субботней школы,  Олега Иванова в качестве друга по вере. Друг по вере – это тот, который поддержит его во всех сферах  жизни,  но что наиболее важно, на его духовном пути с Богом.</w:t>
      </w:r>
    </w:p>
    <w:p w:rsidR="00E10A18" w:rsidRDefault="00E10A18" w:rsidP="00E10A1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 по вере произносит наизусть свое обещание по отношению к ребенку.</w:t>
      </w:r>
    </w:p>
    <w:p w:rsidR="00E10A18" w:rsidRDefault="00E10A18" w:rsidP="00E10A1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10A18" w:rsidRPr="007436FC" w:rsidRDefault="00E10A18" w:rsidP="00E10A18">
      <w:pPr>
        <w:ind w:left="720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 xml:space="preserve">«Как твой друг по вере, я обещаю поддерживать и заботиться о тебе. Также как и ты, я могу совершать ошибки, но я знаю, что Бог прощает меня. Я хочу, чтобы ты знал, что ты можешь в любое время прийти и поговорить со мной. Я хочу быть твоим другом». 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Ответ Общины</w:t>
      </w:r>
    </w:p>
    <w:p w:rsidR="00E10A18" w:rsidRDefault="00E10A18" w:rsidP="00E10A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Будет хорошо, если остальные члены общины тоже будут вовлечены.</w:t>
      </w:r>
    </w:p>
    <w:p w:rsidR="00E10A18" w:rsidRDefault="00E10A18" w:rsidP="00E10A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10A18" w:rsidRPr="007436FC" w:rsidRDefault="00E10A18" w:rsidP="00E10A18">
      <w:pPr>
        <w:ind w:left="720"/>
        <w:jc w:val="both"/>
        <w:rPr>
          <w:b/>
          <w:i/>
          <w:sz w:val="28"/>
          <w:szCs w:val="28"/>
        </w:rPr>
      </w:pPr>
      <w:r w:rsidRPr="007436FC">
        <w:rPr>
          <w:b/>
          <w:i/>
          <w:sz w:val="28"/>
          <w:szCs w:val="28"/>
        </w:rPr>
        <w:t>« Сергей, здесь находится много людей, которые, я знаю, хотели бы быть тебе друзьями по вере. Могли бы те из вас, кто готов стать Другом  Сергею,  встать? Те, кто готов ободрять и поддерживать его с любовью, пожалуйста, встаньте. Те, кто хочет принять решение быть настоящим другом, а не критиковать и осуждать, пожалуйста, встаньте».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Молитва</w:t>
      </w:r>
    </w:p>
    <w:p w:rsidR="00E10A18" w:rsidRDefault="00E10A18" w:rsidP="00E10A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Молитва пастора. Пусть она будет короткой.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Пожатие рук</w:t>
      </w:r>
    </w:p>
    <w:p w:rsidR="00E10A18" w:rsidRDefault="00E10A18" w:rsidP="00E10A1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(открытки) Свидетельства Обещания Верности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Pr="00A454C1" w:rsidRDefault="00E10A18" w:rsidP="00E10A18">
      <w:pPr>
        <w:jc w:val="both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lastRenderedPageBreak/>
        <w:t>Дополнительная Информация                                                               </w:t>
      </w:r>
    </w:p>
    <w:p w:rsidR="00E10A18" w:rsidRDefault="00E10A18" w:rsidP="00E10A18">
      <w:pPr>
        <w:ind w:left="708" w:firstLine="708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        Вопросы к  пастору и Церкви</w:t>
      </w:r>
    </w:p>
    <w:p w:rsidR="00E10A18" w:rsidRDefault="00E10A18" w:rsidP="00E10A18">
      <w:pPr>
        <w:jc w:val="both"/>
        <w:rPr>
          <w:color w:val="000080"/>
          <w:sz w:val="16"/>
          <w:szCs w:val="16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Дает ли наша церковь возможность детям ПОКЛОНЯТЬСЯ Богу?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богослужение для детей</w:t>
      </w:r>
      <w:r w:rsidRPr="00150519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значимым, чем просто опыт</w:t>
      </w:r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взрослых людей, в котором дети должны соответствовать стандартам взрослых?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Разговаривает ли кто-либо  с детьми до, во время или после богослужения об их опытах поклонения Богу?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Смотрите 1 Царств 2:21 «…отрок Самуил возрастал у Господа»</w:t>
      </w:r>
    </w:p>
    <w:p w:rsidR="00E10A18" w:rsidRDefault="00E10A18" w:rsidP="00E10A18">
      <w:pPr>
        <w:jc w:val="both"/>
        <w:rPr>
          <w:sz w:val="16"/>
          <w:szCs w:val="16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Предоставляет ли церковь ОБУЧЕНИЕ для детей в вопросах, связанных с Богом? 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Признаете ли вы установленные Богом границы поведения для детей и строите ли   обучение  соответственно им?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ли обучение достаточно систематическим для того, чтобы дети получали последовательное знание о Боге, или учителя просто прыгают и скачут по Библии, выбирая вещи, интересные им самим?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Смотри 1 Царств 3:8 «…Господь зовет отрока».</w:t>
      </w:r>
    </w:p>
    <w:p w:rsidR="00E10A18" w:rsidRDefault="00E10A18" w:rsidP="00E10A18">
      <w:pPr>
        <w:ind w:left="720"/>
        <w:jc w:val="both"/>
        <w:rPr>
          <w:sz w:val="16"/>
          <w:szCs w:val="16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Поддерживает ли церковь ОБЩЕНИЕ между детьми?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Осознают ли руководители и родители, что дети, так же как и взрослые, нуждаются в постоянном  общении, сосредоточенном на духовных  вещах?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Поощряются ли дети, чтобы навещать друг друга, общаться или играть друг с другом в церкви?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ли такая активность как заслуживающее уважения строительство  фундамента    верных,   братских взаимоотношений?</w:t>
      </w:r>
      <w:r w:rsidRPr="00F74041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ли церковь специальное время и места для дружеского общения в жизни ребенка?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Смотри 1 Царств 2:26: « Отрок же Самуил более и более приходил в возраст и в благоволение у Господа и у людей».</w:t>
      </w:r>
    </w:p>
    <w:p w:rsidR="00E10A18" w:rsidRDefault="00E10A18" w:rsidP="00E10A18">
      <w:pPr>
        <w:jc w:val="both"/>
        <w:rPr>
          <w:sz w:val="16"/>
          <w:szCs w:val="16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Поощряет ли церковь детей в том, чтобы они ВЫРАЖАЛИ свои духовные таланты на пользу «телу» Христа?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Уделяете ли вы достаточно внимания, чтобы помочь детям, которые знают Христа, обнаружить свою роль в служении Богу?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Уделяем ли мы время, чтобы разбить наши служения на небольшие части, доступные детям?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Смотри 1 Царств 2:11: «…отрок остался служить Господу при Илии священнике».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center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lastRenderedPageBreak/>
        <w:t>Советы для пресвитеров, пасторов и</w:t>
      </w:r>
    </w:p>
    <w:p w:rsidR="00E10A18" w:rsidRDefault="00E10A18" w:rsidP="00E10A18">
      <w:pPr>
        <w:jc w:val="center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руководителей  Церкви по отношению к детям</w:t>
      </w:r>
    </w:p>
    <w:p w:rsidR="00E10A18" w:rsidRDefault="00E10A18" w:rsidP="00E10A18">
      <w:pPr>
        <w:jc w:val="both"/>
        <w:rPr>
          <w:color w:val="FF0000"/>
          <w:sz w:val="16"/>
          <w:szCs w:val="16"/>
        </w:rPr>
      </w:pP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«Пусть учителя субботней школы заботятся о детях; мое служение связано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взрослыми».</w:t>
      </w: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Пасторы и пресвитера на самом деле не должны так думать, не так ли?</w:t>
      </w: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>Обманчиво верить, что служение взрослым более важно, чем служение детям.</w:t>
      </w: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>Но пасторы и пресвитера ответственны за духовное благосостояние детей так же, как и за взрослых членов церкви.</w:t>
      </w:r>
    </w:p>
    <w:p w:rsidR="00E10A18" w:rsidRDefault="00E10A18" w:rsidP="00E10A18">
      <w:pPr>
        <w:numPr>
          <w:ilvl w:val="0"/>
          <w:numId w:val="9"/>
        </w:numPr>
        <w:ind w:left="540" w:hanging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Возьмите трубку телефона.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Детям нравиться, когда им звонят. Поздравьте с днем рождения ребенка по телефону. Когда у вас есть вопрос, ребенок может помочь вам. Например, «Что мы можем сделать, чтобы церковь стала более интересной для тебя?» Позвоните и попросите помочь.</w:t>
      </w:r>
    </w:p>
    <w:p w:rsidR="00E10A18" w:rsidRDefault="00E10A18" w:rsidP="00E10A18">
      <w:pPr>
        <w:ind w:left="540" w:hanging="54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left="540" w:hanging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Учитесь у ребенка.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часто задают  великолепные вопросы: «Бог носит одежду?» 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«Чье лицо ты видишь, когда молишься?» « Почему Иисус не приходит к нам в церковь?» Воображение ребенка может разбудить и ваше воображение.</w:t>
      </w:r>
    </w:p>
    <w:p w:rsidR="00E10A18" w:rsidRDefault="00E10A18" w:rsidP="00E10A18">
      <w:pPr>
        <w:ind w:hanging="54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left="540" w:hanging="54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Различайте имена.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церквах, средством для испытаний ваших навыков как пастора является способность отличить близнецов. Во всех церквах, самым худшим оскорблением для ребенка является то, когда он слышит дружелюбное приветствие с неверным именем. Чтобы быть близким и любящим, выучите имена детей.</w:t>
      </w:r>
    </w:p>
    <w:p w:rsidR="00E10A18" w:rsidRDefault="00E10A18" w:rsidP="00E10A18">
      <w:pPr>
        <w:ind w:left="72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Фотографируйте.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детей любят фотографироваться. Попросите кого-нибудь сфотографировать вас с группой детей. Выстройте пирамиду или наденьте смешные шляпы. Позируйте с детьми для украшения доски объявлений.</w:t>
      </w:r>
    </w:p>
    <w:p w:rsidR="00E10A18" w:rsidRDefault="00E10A18" w:rsidP="00E10A18">
      <w:pPr>
        <w:ind w:left="72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Ходите на детские мероприятия.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Выберите, что вам приносит удовольствие. «Несколько лет назад я хотел пойти в зоопарк, и подумал, что буду выглядеть более взрослым, если возьму с собой нескольких детей. Спустя почти 10 лет, эти дети все еще помнят наше путешествие в зоопарк». Поездка на спортивные мероприятия,  вечеринки или школьные мероприятия могут быть приятной частью служения пресвитера.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Посещайте детский класс.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Каждую неделю посещайте разные детские классы субботней школы. Выражайте готовность быть вовлеченным, рассказывая рассказы или беседуя с детьми.</w:t>
      </w:r>
    </w:p>
    <w:p w:rsidR="00E10A18" w:rsidRDefault="00E10A18" w:rsidP="00E10A18">
      <w:pPr>
        <w:jc w:val="both"/>
        <w:rPr>
          <w:color w:val="000080"/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lastRenderedPageBreak/>
        <w:t>Слушайте ребенка.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Искренне интересуйтесь детьми и тем,  о чем они говорят. Удостоверьтесь, чтобы в разговоре участвовали и вы и ребенок. Встаньте на колени, чтобы ваши глаза были на одном уровне с глазами младших детей.  Внимание: беседа с детьми становиться привычкой.</w:t>
      </w:r>
      <w:r>
        <w:rPr>
          <w:color w:val="FF9900"/>
          <w:sz w:val="28"/>
          <w:szCs w:val="28"/>
        </w:rPr>
        <w:t xml:space="preserve"> 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Станьте ревностным поклонником искусства детей.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Развесьте на стенах церкви рисунки детей. Искусные работы детей могут быть использованы как обложки для церковных периодических изданий. Кабинет пастора может стать галереей для подающих надежды молодых художников.</w:t>
      </w:r>
    </w:p>
    <w:p w:rsidR="00E10A18" w:rsidRDefault="00E10A18" w:rsidP="00E10A18">
      <w:pPr>
        <w:ind w:left="72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Пишите короткие письма.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Дети обожают получать почту. Один пастор, который посылал поздравительные открытки на день рождения детям несколько лет, был удивлен, когда узнал, что одна мама сохранила их все.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Имейте чувство юмора.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Имейте репертуар шуток, песен, загадок и </w:t>
      </w:r>
      <w:r w:rsidRPr="00586691">
        <w:rPr>
          <w:sz w:val="28"/>
          <w:szCs w:val="28"/>
        </w:rPr>
        <w:t>трюков.</w:t>
      </w:r>
      <w:r>
        <w:rPr>
          <w:sz w:val="28"/>
          <w:szCs w:val="28"/>
        </w:rPr>
        <w:t xml:space="preserve"> Дети любят все это, и будут подходить толпами, чтобы поделиться с вами своими самыми последними новостями</w:t>
      </w:r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>и, конечно же, вам нужно посмеяться!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Проводите детские проповеди.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ли они для детей? Детские проповеди не должны включать абстрактные банальности или взрослые термины или понятия. Сохраняйте ее на детском уровне.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Попросите сотрудников, занимающихся детским служением, помочь вам.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Пошлите письмо руководителям детского служения с просьбой поделиться идеями о том, как улучшить ваши взаимоотношения с детьми. Вместе с благодарностью за то, что вы обратились к ним  с просьбой, вы получите различные полезные идеи и заново обретенное сотрудничество с теми, кто занимается с детьми.</w:t>
      </w:r>
    </w:p>
    <w:p w:rsidR="00E10A18" w:rsidRDefault="00E10A18" w:rsidP="00E10A18">
      <w:pPr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Читайте книги или журнальные статьи о детском служении.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упускайте возможности пополнять свои знания на эту тему. </w:t>
      </w:r>
    </w:p>
    <w:p w:rsidR="00E10A18" w:rsidRDefault="00E10A18" w:rsidP="00E10A18">
      <w:pPr>
        <w:ind w:left="720"/>
        <w:jc w:val="both"/>
        <w:rPr>
          <w:sz w:val="14"/>
          <w:szCs w:val="14"/>
        </w:rPr>
      </w:pPr>
    </w:p>
    <w:p w:rsidR="00E10A18" w:rsidRDefault="00E10A18" w:rsidP="00E10A18">
      <w:pPr>
        <w:numPr>
          <w:ilvl w:val="0"/>
          <w:numId w:val="9"/>
        </w:numPr>
        <w:ind w:hanging="72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Молитесь.</w:t>
      </w:r>
    </w:p>
    <w:p w:rsidR="00E10A18" w:rsidRDefault="00E10A18" w:rsidP="00E10A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Молитесь за детей, называя их по имени. Молитесь о вашей роли как их пастора. Молитесь за детское служение и за всех людей, которые занимаются детским служением в вашей церкви.</w:t>
      </w:r>
    </w:p>
    <w:p w:rsidR="00E10A18" w:rsidRDefault="00E10A18" w:rsidP="00E10A18">
      <w:pPr>
        <w:ind w:left="720"/>
        <w:jc w:val="both"/>
        <w:rPr>
          <w:sz w:val="16"/>
          <w:szCs w:val="16"/>
        </w:rPr>
      </w:pP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забывайте о детях вашей церкви.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Иисус сказал «Кто примет одно из таких детей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имя Мое, тот принимает Меня»  Марка 9:37.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служении детям,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 вы будете чувствовать Христа по-новому.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ind w:left="708" w:firstLine="708"/>
        <w:jc w:val="both"/>
        <w:rPr>
          <w:i/>
          <w:iCs/>
          <w:color w:val="FF0000"/>
          <w:sz w:val="36"/>
          <w:szCs w:val="36"/>
        </w:rPr>
      </w:pPr>
    </w:p>
    <w:p w:rsidR="00E10A18" w:rsidRDefault="00E10A18" w:rsidP="00E10A18">
      <w:pPr>
        <w:ind w:left="708" w:firstLine="708"/>
        <w:jc w:val="both"/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 xml:space="preserve">       Рекомендации для друга по вере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Будьте им ради ребенка. Не всегда удобно долго разговаривать с ребенком, когда вам хочется, но уделите несколько минут, чтобы дать им знать, что их мысли важны для вас, и назначьте время для новой беседы в скором будущем. 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Отвечайте ребенку так, чтобы было видно, что вы слышали, что он сказал, и поняли чувства, с которыми это было сказано.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Воздерживайтесь от  высказываний, или форм беседы, которые оставляют дистанцию между вами и ребенком.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Говорите в условиях, когда ребенок может вас понять.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Проявите гибкость, если ситуация позволяет это.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Избегайте предсказаний, обвинений, или осуждений, от которых ребенок вероятнее всего откажется.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Сосредоточьте все ваше внимание на ребенке, когда он разговаривает с вами.</w:t>
      </w:r>
    </w:p>
    <w:p w:rsidR="00E10A18" w:rsidRDefault="00E10A18" w:rsidP="00E10A18">
      <w:pPr>
        <w:numPr>
          <w:ilvl w:val="0"/>
          <w:numId w:val="10"/>
        </w:num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Возьмите обязательство разговаривать с ребенком лично или с глазу на глаз, по меньшей мере, один раз каждые две недели.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Друзья по вере, которые оказывают наибольшее влияние на личный рост своих детей, обладают большинством из нижеследующих характеристик:</w:t>
      </w:r>
    </w:p>
    <w:p w:rsidR="00E10A18" w:rsidRDefault="00E10A18" w:rsidP="00E10A18">
      <w:pPr>
        <w:jc w:val="both"/>
        <w:rPr>
          <w:color w:val="000080"/>
          <w:sz w:val="28"/>
          <w:szCs w:val="28"/>
        </w:rPr>
      </w:pP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Признают индивидуальные различия, которые помогают терпимо относиться к поведению, отличающемуся от того, к какому человек привык.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Осознают свои сильные стороны  и слабости. Признают недостатки и прилагаются усилия, чтобы их преодолеть.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Уверенны, но  не проявляют превосходства над другими людьми, тем более детьми.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Относятся к решению проблем, скорее разумно, чем эмоционально, когда сталкиваются лицом к лицу с дилеммами.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Обладают твердыми религиозными убеждениями, но не навязывают их другим с фанатизмом, т.к. это  является оскорбительным.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Умеют получать удовольствие от маленьких вещей в жизни.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 юмора  проявляют в любящей, а не причиняющей боль манере.</w:t>
      </w:r>
    </w:p>
    <w:p w:rsidR="00E10A18" w:rsidRDefault="00E10A18" w:rsidP="00E10A1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общении отмечается ясность мыслей, без обмана или скрытых мотивов. 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ind w:left="360"/>
        <w:jc w:val="both"/>
        <w:rPr>
          <w:sz w:val="28"/>
          <w:szCs w:val="28"/>
        </w:rPr>
      </w:pPr>
    </w:p>
    <w:p w:rsidR="00E10A18" w:rsidRDefault="00E10A18" w:rsidP="00E10A18">
      <w:pPr>
        <w:ind w:left="1068" w:firstLine="348"/>
        <w:jc w:val="both"/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lastRenderedPageBreak/>
        <w:t xml:space="preserve">       Как поддержать детей</w:t>
      </w:r>
    </w:p>
    <w:p w:rsidR="00E10A18" w:rsidRDefault="00E10A18" w:rsidP="00E10A18">
      <w:pPr>
        <w:ind w:left="360"/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говорить слова ободрения, и они намного более эффективны для улучшения поведения, чем критика. Когда все время используется слово «хорошо», оно теряет свое влияние. Здесь сорок других способов сказать «хорошо!»</w:t>
      </w:r>
    </w:p>
    <w:p w:rsidR="00E10A18" w:rsidRDefault="00E10A18" w:rsidP="00E10A18">
      <w:pPr>
        <w:ind w:left="360"/>
        <w:jc w:val="both"/>
        <w:rPr>
          <w:sz w:val="28"/>
          <w:szCs w:val="28"/>
        </w:rPr>
        <w:sectPr w:rsidR="00E10A1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A18" w:rsidRDefault="00E10A18" w:rsidP="00E10A18">
      <w:pPr>
        <w:ind w:left="360"/>
        <w:jc w:val="both"/>
        <w:rPr>
          <w:sz w:val="28"/>
          <w:szCs w:val="28"/>
        </w:rPr>
      </w:pPr>
    </w:p>
    <w:p w:rsidR="00E10A18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  <w:rPr>
          <w:sz w:val="28"/>
          <w:szCs w:val="28"/>
        </w:rPr>
        <w:sectPr w:rsidR="00E10A18" w:rsidSect="00C3536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lastRenderedPageBreak/>
        <w:t>Это действительно мило.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Ух, ты!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Великолепно.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Мне нравит</w:t>
      </w:r>
      <w:r>
        <w:t>ся, как ты дела</w:t>
      </w:r>
      <w:r w:rsidRPr="00F635BD">
        <w:t>ешь.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Намного лучше.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Продолжай в том же духе.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hanging="720"/>
        <w:jc w:val="both"/>
      </w:pPr>
      <w:r w:rsidRPr="00F635BD">
        <w:t xml:space="preserve">Приятно учить, когда ты так </w:t>
      </w:r>
      <w:r>
        <w:t xml:space="preserve">     </w:t>
      </w:r>
      <w:r w:rsidRPr="00F635BD">
        <w:t>выполняешь</w:t>
      </w:r>
      <w:r>
        <w:t xml:space="preserve"> задание</w:t>
      </w:r>
      <w:r w:rsidRPr="00F635BD">
        <w:t>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Прекрасно!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Отличная работа.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Я ценю твою помощь.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hanging="720"/>
        <w:jc w:val="both"/>
      </w:pPr>
      <w:r w:rsidRPr="00F635BD">
        <w:t>Почему бы тебе не показать это другим?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 xml:space="preserve">Изумительно! 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Удивительно!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Точно.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Искусно.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Как впечатляюще!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Сейчас ты на правильном пути.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hanging="720"/>
        <w:jc w:val="both"/>
      </w:pPr>
      <w:r w:rsidRPr="00F635BD">
        <w:t>Похоже, что ты вложил в это много труда.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Умно.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lastRenderedPageBreak/>
        <w:t>Очень созидательно.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Хорошо продуманно.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Теперь у тебя получается.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Совершенно точно.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proofErr w:type="spellStart"/>
      <w:r w:rsidRPr="00F635BD">
        <w:t>Супер</w:t>
      </w:r>
      <w:proofErr w:type="spellEnd"/>
      <w:r w:rsidRPr="00F635BD">
        <w:t>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Хорошая мысль.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Хорошее замечание.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Теперь у тебя получилось.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Хорошо делаешь.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hanging="720"/>
        <w:jc w:val="both"/>
      </w:pPr>
      <w:r w:rsidRPr="00F635BD">
        <w:t xml:space="preserve">Ты делаешь это с такой </w:t>
      </w:r>
      <w:r>
        <w:t xml:space="preserve">   </w:t>
      </w:r>
      <w:r w:rsidRPr="00F635BD">
        <w:t>легкостью!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Я горжусь тобой.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Фантастика!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Я впечатлен.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Замечательно.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Так держать!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Я ценю твои идеи.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Классно.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Хорошая работа.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Ты точно выполняешь работу.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Как забавно!</w:t>
      </w:r>
    </w:p>
    <w:p w:rsidR="00E10A18" w:rsidRPr="00F635BD" w:rsidRDefault="00E10A18" w:rsidP="00E10A18">
      <w:pPr>
        <w:numPr>
          <w:ilvl w:val="0"/>
          <w:numId w:val="12"/>
        </w:numPr>
        <w:spacing w:line="360" w:lineRule="auto"/>
        <w:ind w:left="539" w:hanging="539"/>
        <w:jc w:val="both"/>
      </w:pPr>
      <w:r w:rsidRPr="00F635BD">
        <w:t>Я знал, что ты это сделаешь!</w:t>
      </w: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  <w:sectPr w:rsidR="00E10A18" w:rsidSect="00C3536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</w:pP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</w:pP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</w:pP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  <w:sectPr w:rsidR="00E10A18" w:rsidSect="00F635B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10A18" w:rsidRPr="00F635BD" w:rsidRDefault="00E10A18" w:rsidP="00E10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Каждый ребенок заслуживает того, чтобы вырасти, имея здоровый ум и тело.</w:t>
      </w:r>
    </w:p>
    <w:p w:rsidR="00E10A18" w:rsidRDefault="00E10A18" w:rsidP="00E10A18">
      <w:pPr>
        <w:spacing w:line="360" w:lineRule="auto"/>
        <w:jc w:val="center"/>
        <w:rPr>
          <w:color w:val="FFFF00"/>
          <w:sz w:val="28"/>
          <w:szCs w:val="28"/>
        </w:rPr>
        <w:sectPr w:rsidR="00E10A18" w:rsidSect="00F635B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E10A18" w:rsidRPr="00054613" w:rsidRDefault="00E10A18" w:rsidP="00E10A18">
      <w:pPr>
        <w:spacing w:line="360" w:lineRule="auto"/>
        <w:jc w:val="center"/>
        <w:rPr>
          <w:sz w:val="28"/>
          <w:szCs w:val="28"/>
        </w:rPr>
        <w:sectPr w:rsidR="00E10A18" w:rsidRPr="00054613" w:rsidSect="00C3536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F635BD">
        <w:rPr>
          <w:sz w:val="28"/>
          <w:szCs w:val="28"/>
        </w:rPr>
        <w:lastRenderedPageBreak/>
        <w:t>Вы можете быть тем, кто позволит этому случиться!</w:t>
      </w:r>
    </w:p>
    <w:p w:rsidR="00E10A18" w:rsidRDefault="00E10A18" w:rsidP="00E10A18">
      <w:pPr>
        <w:spacing w:line="360" w:lineRule="auto"/>
        <w:jc w:val="both"/>
        <w:rPr>
          <w:color w:val="FF0000"/>
          <w:sz w:val="36"/>
          <w:szCs w:val="36"/>
        </w:rPr>
      </w:pPr>
    </w:p>
    <w:p w:rsidR="00E10A18" w:rsidRDefault="00E10A18" w:rsidP="00E10A18">
      <w:pPr>
        <w:spacing w:line="360" w:lineRule="auto"/>
        <w:jc w:val="both"/>
        <w:rPr>
          <w:color w:val="FF0000"/>
          <w:sz w:val="36"/>
          <w:szCs w:val="36"/>
        </w:rPr>
      </w:pPr>
    </w:p>
    <w:p w:rsidR="00E10A18" w:rsidRPr="00054613" w:rsidRDefault="00E10A18" w:rsidP="00E10A18">
      <w:pPr>
        <w:spacing w:line="360" w:lineRule="auto"/>
        <w:ind w:left="708" w:firstLine="708"/>
        <w:jc w:val="both"/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lastRenderedPageBreak/>
        <w:t xml:space="preserve">    Десять заповедей для родителей</w:t>
      </w: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Мои руки – маленькие; пожалуйста, не ожидайте совершенства, когда я заправляю кровать, рисую или бросаю мяч. Мои ноги – короткие; пожалуйста, снизьте темп движения, чтобы я мог успевать за вами.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Мои глаза не видят мир так, как ваши; пожалуйста, дайте мне возможность рассмотреть все внимательней.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Домашняя работа будет всегда. Я просто маленький для такого короткого времени – пожалуйста, уделите время, чтобы рассказать мне об этом прекрасном мире, и делайте это с охотой.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Мои чувства – очень нежные; пожалуйста, будьте чутки к моим нуждам; не придирайтесь ко мне целый день. (Вам бы не хотелось, чтобы вас изводили за вашу любознательность). Обращайтесь со мной так, как вам хотелось бы, чтобы обращались с вами.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Я – особый подарок от Бога; пожалуйста, высоко цените меня, так, как Бог подразумевал, что вы будете поступать, возлагая на меня ответственность за мои поступки, давая мне указания для жизни, и с любовью приучая меня к дисциплине.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Я нуждаюсь в вашем одобрении для роста. Пожалуйста,  будьте осторожны с критикой; помните, что вы можете критиковать те дела, которые я делаю, но при этом, не критикуя меня.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дайте мне свободу принимать решения относительно себя. Позвольте мне потерпеть неудачу, чтобы я мог учиться на своих ошибках. Тогда когда-нибудь я буду готов принимать правильные решения, которые от меня потребует жизнь.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не выполняйте дел за меня. Так или иначе, это заставляет меня чувствовать, что мои усилия не вполне соответствуют вашим ожиданиям. Я знаю, это трудно, но, пожалуйста, попытайтесь не сравнивать меня с моим братом или сестрой.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не бойтесь оставлять меня на все выходные. Дети нуждаются в отдыхе от родителей, также как родители нуждаются в отдыхе от детей. Кроме того, это великолепный способ показать нам, что ваш брак – нечто особенное.</w:t>
      </w:r>
    </w:p>
    <w:p w:rsidR="00E10A18" w:rsidRDefault="00E10A18" w:rsidP="00E10A18">
      <w:pPr>
        <w:jc w:val="both"/>
        <w:rPr>
          <w:sz w:val="20"/>
          <w:szCs w:val="20"/>
        </w:rPr>
      </w:pPr>
    </w:p>
    <w:p w:rsidR="00E10A18" w:rsidRDefault="00E10A18" w:rsidP="00E10A18">
      <w:pPr>
        <w:numPr>
          <w:ilvl w:val="0"/>
          <w:numId w:val="13"/>
        </w:numPr>
        <w:ind w:left="539" w:hanging="53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регулярно берите меня на Субботнюю школу и на проповедь, подавая хороший пример для меня. Мне нравиться больше узнавать о Боге.</w:t>
      </w: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both"/>
        <w:rPr>
          <w:sz w:val="28"/>
          <w:szCs w:val="28"/>
        </w:rPr>
      </w:pP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A18" w:rsidRPr="00BE1EA8" w:rsidRDefault="00E10A18" w:rsidP="00E10A18">
      <w:pPr>
        <w:jc w:val="center"/>
        <w:rPr>
          <w:sz w:val="36"/>
          <w:szCs w:val="36"/>
        </w:rPr>
      </w:pPr>
      <w:r w:rsidRPr="00BE1EA8">
        <w:rPr>
          <w:sz w:val="36"/>
          <w:szCs w:val="36"/>
        </w:rPr>
        <w:t>Церковь Адвентистов</w:t>
      </w:r>
      <w:proofErr w:type="gramStart"/>
      <w:r w:rsidRPr="00BE1EA8">
        <w:rPr>
          <w:sz w:val="36"/>
          <w:szCs w:val="36"/>
        </w:rPr>
        <w:t xml:space="preserve"> С</w:t>
      </w:r>
      <w:proofErr w:type="gramEnd"/>
      <w:r w:rsidRPr="00BE1EA8">
        <w:rPr>
          <w:sz w:val="36"/>
          <w:szCs w:val="36"/>
        </w:rPr>
        <w:t>едьмого Дня</w:t>
      </w:r>
    </w:p>
    <w:p w:rsidR="00E10A18" w:rsidRDefault="00E10A18" w:rsidP="00E10A18">
      <w:pPr>
        <w:jc w:val="center"/>
        <w:rPr>
          <w:sz w:val="36"/>
          <w:szCs w:val="36"/>
        </w:rPr>
      </w:pPr>
      <w:r w:rsidRPr="00BE1EA8">
        <w:rPr>
          <w:sz w:val="36"/>
          <w:szCs w:val="36"/>
        </w:rPr>
        <w:t xml:space="preserve">рада признать </w:t>
      </w:r>
    </w:p>
    <w:p w:rsidR="00E10A18" w:rsidRPr="00BE1EA8" w:rsidRDefault="00E10A18" w:rsidP="00E10A18">
      <w:pPr>
        <w:jc w:val="center"/>
        <w:rPr>
          <w:sz w:val="36"/>
          <w:szCs w:val="36"/>
        </w:rPr>
      </w:pPr>
      <w:r w:rsidRPr="00BE1EA8">
        <w:rPr>
          <w:sz w:val="36"/>
          <w:szCs w:val="36"/>
        </w:rPr>
        <w:t>Обещание  Верности</w:t>
      </w:r>
    </w:p>
    <w:p w:rsidR="00E10A18" w:rsidRPr="00BE1EA8" w:rsidRDefault="00E10A18" w:rsidP="00E10A18">
      <w:pPr>
        <w:jc w:val="center"/>
        <w:rPr>
          <w:sz w:val="36"/>
          <w:szCs w:val="36"/>
        </w:rPr>
      </w:pPr>
    </w:p>
    <w:p w:rsidR="00E10A18" w:rsidRDefault="00E10A18" w:rsidP="00E10A18">
      <w:pPr>
        <w:jc w:val="center"/>
        <w:rPr>
          <w:sz w:val="28"/>
          <w:szCs w:val="28"/>
        </w:rPr>
      </w:pPr>
    </w:p>
    <w:p w:rsidR="00E10A18" w:rsidRDefault="00E10A18" w:rsidP="00E10A18">
      <w:pPr>
        <w:rPr>
          <w:sz w:val="28"/>
          <w:szCs w:val="28"/>
        </w:rPr>
      </w:pP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0A18" w:rsidRPr="00BE1EA8" w:rsidRDefault="00E10A18" w:rsidP="00E10A18">
      <w:pPr>
        <w:jc w:val="center"/>
        <w:rPr>
          <w:sz w:val="36"/>
          <w:szCs w:val="36"/>
        </w:rPr>
      </w:pPr>
      <w:r w:rsidRPr="00BE1EA8">
        <w:rPr>
          <w:sz w:val="36"/>
          <w:szCs w:val="36"/>
        </w:rPr>
        <w:t>сделать Иисуса своим лучшим Другом.</w:t>
      </w:r>
    </w:p>
    <w:p w:rsidR="00E10A18" w:rsidRDefault="00E10A18" w:rsidP="00E10A18">
      <w:pPr>
        <w:rPr>
          <w:sz w:val="28"/>
          <w:szCs w:val="28"/>
        </w:rPr>
      </w:pPr>
    </w:p>
    <w:p w:rsidR="00E10A18" w:rsidRPr="00575927" w:rsidRDefault="00E10A18" w:rsidP="00E10A18">
      <w:pPr>
        <w:jc w:val="center"/>
        <w:rPr>
          <w:sz w:val="36"/>
          <w:szCs w:val="36"/>
        </w:rPr>
      </w:pPr>
    </w:p>
    <w:p w:rsidR="00E10A18" w:rsidRPr="00575927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«Так как я знаю, что Бог любит меня,</w:t>
      </w:r>
    </w:p>
    <w:p w:rsidR="00E10A18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Я желаю прожить свою жизнь</w:t>
      </w:r>
    </w:p>
    <w:p w:rsidR="00E10A18" w:rsidRPr="00575927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 xml:space="preserve"> как один из Его детей.</w:t>
      </w:r>
    </w:p>
    <w:p w:rsidR="00E10A18" w:rsidRPr="00575927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Так как Иисус покрыл мои ошибки</w:t>
      </w:r>
      <w:proofErr w:type="gramStart"/>
      <w:r w:rsidRPr="00575927">
        <w:rPr>
          <w:b/>
          <w:sz w:val="36"/>
          <w:szCs w:val="36"/>
        </w:rPr>
        <w:t xml:space="preserve"> С</w:t>
      </w:r>
      <w:proofErr w:type="gramEnd"/>
      <w:r w:rsidRPr="00575927">
        <w:rPr>
          <w:b/>
          <w:sz w:val="36"/>
          <w:szCs w:val="36"/>
        </w:rPr>
        <w:t>воей любовью,</w:t>
      </w:r>
    </w:p>
    <w:p w:rsidR="00E10A18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Я хочу радовать Его</w:t>
      </w:r>
    </w:p>
    <w:p w:rsidR="00E10A18" w:rsidRPr="00575927" w:rsidRDefault="00E10A18" w:rsidP="00E10A18">
      <w:pPr>
        <w:ind w:left="708"/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протяжении всей своей жизни»</w:t>
      </w:r>
    </w:p>
    <w:p w:rsidR="00E10A18" w:rsidRDefault="00E10A18" w:rsidP="00E10A18">
      <w:pPr>
        <w:rPr>
          <w:sz w:val="28"/>
          <w:szCs w:val="28"/>
        </w:rPr>
      </w:pPr>
    </w:p>
    <w:p w:rsidR="00E10A18" w:rsidRPr="00575927" w:rsidRDefault="00E10A18" w:rsidP="00E10A18">
      <w:pPr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10A18" w:rsidRDefault="00E10A18" w:rsidP="00E10A18">
      <w:pPr>
        <w:ind w:left="708"/>
        <w:jc w:val="center"/>
        <w:rPr>
          <w:sz w:val="28"/>
          <w:szCs w:val="28"/>
        </w:rPr>
      </w:pPr>
    </w:p>
    <w:p w:rsidR="00E10A18" w:rsidRDefault="00E10A18" w:rsidP="00E10A18">
      <w:pPr>
        <w:ind w:left="708"/>
        <w:jc w:val="center"/>
        <w:rPr>
          <w:sz w:val="28"/>
          <w:szCs w:val="28"/>
        </w:rPr>
      </w:pP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Подписано  ____________________________ Дата __________________</w:t>
      </w:r>
    </w:p>
    <w:p w:rsidR="00E10A18" w:rsidRDefault="00E10A18" w:rsidP="00E10A18">
      <w:pPr>
        <w:jc w:val="center"/>
        <w:rPr>
          <w:sz w:val="28"/>
          <w:szCs w:val="28"/>
        </w:rPr>
      </w:pPr>
    </w:p>
    <w:p w:rsidR="00E10A18" w:rsidRDefault="00E10A18" w:rsidP="00E10A18">
      <w:pPr>
        <w:jc w:val="center"/>
        <w:rPr>
          <w:sz w:val="28"/>
          <w:szCs w:val="28"/>
        </w:rPr>
      </w:pPr>
    </w:p>
    <w:p w:rsidR="00E10A18" w:rsidRPr="00575927" w:rsidRDefault="00E10A18" w:rsidP="00E10A18">
      <w:pPr>
        <w:rPr>
          <w:sz w:val="36"/>
          <w:szCs w:val="36"/>
        </w:rPr>
      </w:pPr>
    </w:p>
    <w:p w:rsidR="00E10A18" w:rsidRPr="00575927" w:rsidRDefault="00E10A18" w:rsidP="00E10A18">
      <w:pPr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«Как твой друг по вере я обещаю</w:t>
      </w:r>
    </w:p>
    <w:p w:rsidR="00E10A18" w:rsidRPr="00575927" w:rsidRDefault="00E10A18" w:rsidP="00E10A18">
      <w:pPr>
        <w:jc w:val="center"/>
        <w:rPr>
          <w:b/>
          <w:sz w:val="36"/>
          <w:szCs w:val="36"/>
        </w:rPr>
      </w:pPr>
      <w:r w:rsidRPr="00575927">
        <w:rPr>
          <w:b/>
          <w:sz w:val="36"/>
          <w:szCs w:val="36"/>
        </w:rPr>
        <w:t>поддерживать тебя и заботиться о тебе»</w:t>
      </w:r>
    </w:p>
    <w:p w:rsidR="00E10A18" w:rsidRDefault="00E10A18" w:rsidP="00E10A18">
      <w:pPr>
        <w:rPr>
          <w:sz w:val="28"/>
          <w:szCs w:val="28"/>
        </w:rPr>
      </w:pP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 по вере</w:t>
      </w:r>
    </w:p>
    <w:p w:rsidR="00E10A18" w:rsidRDefault="00E10A18" w:rsidP="00E10A18">
      <w:pPr>
        <w:rPr>
          <w:rFonts w:ascii="Arial" w:hAnsi="Arial" w:cs="Arial"/>
          <w:sz w:val="20"/>
          <w:szCs w:val="20"/>
        </w:rPr>
      </w:pPr>
    </w:p>
    <w:p w:rsidR="00E10A18" w:rsidRDefault="00E10A18" w:rsidP="00E10A18"/>
    <w:p w:rsidR="00E10A18" w:rsidRDefault="00E10A18" w:rsidP="00E10A18"/>
    <w:p w:rsidR="00E10A18" w:rsidRDefault="00E10A18" w:rsidP="00E10A18"/>
    <w:p w:rsidR="00E10A18" w:rsidRDefault="00E10A18" w:rsidP="00E10A18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____________________________________________________________</w:t>
      </w:r>
    </w:p>
    <w:p w:rsidR="00E10A18" w:rsidRDefault="00E10A18" w:rsidP="00E10A1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Пастор</w:t>
      </w:r>
    </w:p>
    <w:p w:rsidR="00E10A18" w:rsidRDefault="00E10A18" w:rsidP="00E10A18"/>
    <w:p w:rsidR="00F77904" w:rsidRDefault="00F77904"/>
    <w:sectPr w:rsidR="00F77904" w:rsidSect="00C3536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BF" w:rsidRDefault="00957DBF" w:rsidP="00D40102">
      <w:r>
        <w:separator/>
      </w:r>
    </w:p>
  </w:endnote>
  <w:endnote w:type="continuationSeparator" w:id="0">
    <w:p w:rsidR="00957DBF" w:rsidRDefault="00957DBF" w:rsidP="00D4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5" w:rsidRDefault="00D40102" w:rsidP="00506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2A5" w:rsidRDefault="00957DBF" w:rsidP="000442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5" w:rsidRDefault="00D40102" w:rsidP="00506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448">
      <w:rPr>
        <w:rStyle w:val="a5"/>
        <w:noProof/>
      </w:rPr>
      <w:t>2</w:t>
    </w:r>
    <w:r>
      <w:rPr>
        <w:rStyle w:val="a5"/>
      </w:rPr>
      <w:fldChar w:fldCharType="end"/>
    </w:r>
  </w:p>
  <w:p w:rsidR="000442A5" w:rsidRDefault="00957DBF" w:rsidP="000442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BF" w:rsidRDefault="00957DBF" w:rsidP="00D40102">
      <w:r>
        <w:separator/>
      </w:r>
    </w:p>
  </w:footnote>
  <w:footnote w:type="continuationSeparator" w:id="0">
    <w:p w:rsidR="00957DBF" w:rsidRDefault="00957DBF" w:rsidP="00D40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626"/>
    <w:multiLevelType w:val="hybridMultilevel"/>
    <w:tmpl w:val="640467B4"/>
    <w:lvl w:ilvl="0" w:tplc="D84EAA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8AE"/>
    <w:multiLevelType w:val="hybridMultilevel"/>
    <w:tmpl w:val="F85EBE4E"/>
    <w:lvl w:ilvl="0" w:tplc="47308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705CE"/>
    <w:multiLevelType w:val="hybridMultilevel"/>
    <w:tmpl w:val="5DE6AFD6"/>
    <w:lvl w:ilvl="0" w:tplc="3CE0F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07797"/>
    <w:multiLevelType w:val="multilevel"/>
    <w:tmpl w:val="8F4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A5C7B"/>
    <w:multiLevelType w:val="multilevel"/>
    <w:tmpl w:val="21A0511C"/>
    <w:numStyleLink w:val="1"/>
  </w:abstractNum>
  <w:abstractNum w:abstractNumId="5">
    <w:nsid w:val="2D3809C0"/>
    <w:multiLevelType w:val="hybridMultilevel"/>
    <w:tmpl w:val="6D945404"/>
    <w:lvl w:ilvl="0" w:tplc="AB3C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41EE5"/>
    <w:multiLevelType w:val="hybridMultilevel"/>
    <w:tmpl w:val="FFF2A70A"/>
    <w:lvl w:ilvl="0" w:tplc="0E06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D3BB6"/>
    <w:multiLevelType w:val="hybridMultilevel"/>
    <w:tmpl w:val="47527B44"/>
    <w:lvl w:ilvl="0" w:tplc="73F27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C2652"/>
    <w:multiLevelType w:val="multilevel"/>
    <w:tmpl w:val="21A0511C"/>
    <w:numStyleLink w:val="1"/>
  </w:abstractNum>
  <w:abstractNum w:abstractNumId="9">
    <w:nsid w:val="530F3EE2"/>
    <w:multiLevelType w:val="multilevel"/>
    <w:tmpl w:val="21A0511C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7165E"/>
    <w:multiLevelType w:val="hybridMultilevel"/>
    <w:tmpl w:val="5AAA7E48"/>
    <w:lvl w:ilvl="0" w:tplc="AAEA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75AFC"/>
    <w:multiLevelType w:val="multilevel"/>
    <w:tmpl w:val="21A0511C"/>
    <w:numStyleLink w:val="1"/>
  </w:abstractNum>
  <w:abstractNum w:abstractNumId="12">
    <w:nsid w:val="7FEE15B7"/>
    <w:multiLevelType w:val="hybridMultilevel"/>
    <w:tmpl w:val="21B0CDCE"/>
    <w:lvl w:ilvl="0" w:tplc="0E06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73F27B18">
        <w:start w:val="1"/>
        <w:numFmt w:val="bullet"/>
        <w:lvlText w:val="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  <w:szCs w:val="20"/>
        </w:rPr>
      </w:lvl>
    </w:lvlOverride>
    <w:lvlOverride w:ilvl="1">
      <w:lvl w:ilvl="1" w:tplc="04190003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190005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9000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90003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19000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9000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90003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190005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lvl w:ilvl="0">
        <w:start w:val="1"/>
        <w:numFmt w:val="bullet"/>
        <w:lvlText w:val="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1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18"/>
    <w:rsid w:val="00133BCB"/>
    <w:rsid w:val="00915448"/>
    <w:rsid w:val="00957DBF"/>
    <w:rsid w:val="00980D0A"/>
    <w:rsid w:val="00CA7244"/>
    <w:rsid w:val="00D40102"/>
    <w:rsid w:val="00E10A18"/>
    <w:rsid w:val="00ED4974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E10A18"/>
    <w:pPr>
      <w:numPr>
        <w:numId w:val="14"/>
      </w:numPr>
    </w:pPr>
  </w:style>
  <w:style w:type="paragraph" w:styleId="a3">
    <w:name w:val="footer"/>
    <w:basedOn w:val="a"/>
    <w:link w:val="a4"/>
    <w:rsid w:val="00E10A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0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2761</Words>
  <Characters>15742</Characters>
  <Application>Microsoft Office Word</Application>
  <DocSecurity>0</DocSecurity>
  <Lines>131</Lines>
  <Paragraphs>36</Paragraphs>
  <ScaleCrop>false</ScaleCrop>
  <Company>Toshiba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3</cp:revision>
  <dcterms:created xsi:type="dcterms:W3CDTF">2012-06-05T11:31:00Z</dcterms:created>
  <dcterms:modified xsi:type="dcterms:W3CDTF">2012-06-05T11:31:00Z</dcterms:modified>
</cp:coreProperties>
</file>