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"/>
        <w:ind w:left="1200"/>
        <w:jc w:val="center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b w:val="1"/>
          <w:bCs w:val="1"/>
          <w:sz w:val="40"/>
          <w:szCs w:val="40"/>
          <w:rtl w:val="0"/>
          <w:lang w:val="ru-RU"/>
        </w:rPr>
        <w:t>Право на эмоции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Если задаться вопросом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каким вы хотите видеть своего ребенка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скорее всего многие ответят</w:t>
      </w:r>
      <w:r>
        <w:rPr>
          <w:rFonts w:ascii="Times New Roman"/>
          <w:sz w:val="40"/>
          <w:szCs w:val="40"/>
          <w:rtl w:val="0"/>
        </w:rPr>
        <w:t xml:space="preserve">: </w:t>
      </w:r>
      <w:r>
        <w:rPr>
          <w:rFonts w:hAnsi="Arial Unicode MS" w:hint="default"/>
          <w:sz w:val="40"/>
          <w:szCs w:val="40"/>
          <w:rtl w:val="0"/>
          <w:lang w:val="ru-RU"/>
        </w:rPr>
        <w:t>«Послушным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спокойным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веселы</w:t>
      </w:r>
      <w:r>
        <w:rPr>
          <w:rFonts w:hAnsi="Arial Unicode MS" w:hint="default"/>
          <w:sz w:val="40"/>
          <w:szCs w:val="40"/>
          <w:rtl w:val="0"/>
          <w:lang w:val="ru-RU"/>
        </w:rPr>
        <w:t>м</w:t>
      </w:r>
      <w:r>
        <w:rPr>
          <w:rFonts w:ascii="Times New Roman"/>
          <w:sz w:val="40"/>
          <w:szCs w:val="40"/>
          <w:rtl w:val="0"/>
          <w:lang w:val="ru-RU"/>
        </w:rPr>
        <w:t>,</w:t>
      </w:r>
      <w:r>
        <w:rPr>
          <w:rFonts w:hAnsi="Arial Unicode MS" w:hint="default"/>
          <w:sz w:val="40"/>
          <w:szCs w:val="40"/>
          <w:rtl w:val="0"/>
          <w:lang w:val="ru-RU"/>
        </w:rPr>
        <w:t xml:space="preserve"> но не слишком шумным</w:t>
      </w:r>
      <w:r>
        <w:rPr>
          <w:rFonts w:ascii="Times New Roman"/>
          <w:sz w:val="40"/>
          <w:szCs w:val="40"/>
          <w:rtl w:val="0"/>
        </w:rPr>
        <w:t>...</w:t>
      </w:r>
      <w:r>
        <w:rPr>
          <w:rFonts w:hAnsi="Arial Unicode MS" w:hint="default"/>
          <w:sz w:val="40"/>
          <w:szCs w:val="40"/>
          <w:rtl w:val="0"/>
        </w:rPr>
        <w:t>» Гораздо проще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когда дети ведут себя спокойно — без ссор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слез и вспышек гнева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Но в таком поведение немного пользы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</w:rPr>
        <w:t>Всем людям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даже самым маленьким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свойственно время от времени испытывать сильные эмоции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И если ребенок сердится или печалится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у него должна быть возможность заявить об этом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Ваша задача как родителя — научить не скрывать свои чувства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а выражать их приемлемым образом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b w:val="1"/>
          <w:bCs w:val="1"/>
          <w:sz w:val="40"/>
          <w:szCs w:val="40"/>
          <w:rtl w:val="0"/>
        </w:rPr>
        <w:t>Гнев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Есть семьи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в которых детям запрещено высказывать свое недовольство в любой форме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Это неверно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Если ребенок сердит</w:t>
      </w:r>
      <w:r>
        <w:rPr>
          <w:rFonts w:hAnsi="Arial Unicode MS" w:hint="default"/>
          <w:sz w:val="40"/>
          <w:szCs w:val="40"/>
          <w:rtl w:val="0"/>
          <w:lang w:val="ru-RU"/>
        </w:rPr>
        <w:t>ся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он должен понимать причину своего гнева и знать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для вас она также очевидна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Вы можете помочь ему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сказав</w:t>
      </w:r>
      <w:r>
        <w:rPr>
          <w:rFonts w:ascii="Times New Roman"/>
          <w:sz w:val="40"/>
          <w:szCs w:val="40"/>
          <w:rtl w:val="0"/>
        </w:rPr>
        <w:t xml:space="preserve">: </w:t>
      </w:r>
      <w:r>
        <w:rPr>
          <w:rFonts w:hAnsi="Arial Unicode MS" w:hint="default"/>
          <w:sz w:val="40"/>
          <w:szCs w:val="40"/>
          <w:rtl w:val="0"/>
          <w:lang w:val="fr-FR"/>
        </w:rPr>
        <w:t>«Понимаю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чем ты недоволен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но все равно обзывать свою сестру — плохо»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Обязательно следите за собой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Обратите внимание на то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как вы справляетесь с гневом</w:t>
      </w:r>
      <w:r>
        <w:rPr>
          <w:rFonts w:ascii="Times New Roman"/>
          <w:sz w:val="40"/>
          <w:szCs w:val="40"/>
          <w:rtl w:val="0"/>
          <w:lang w:val="ru-RU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</w:t>
      </w:r>
      <w:r>
        <w:rPr>
          <w:rFonts w:hAnsi="Arial Unicode MS" w:hint="default"/>
          <w:sz w:val="40"/>
          <w:szCs w:val="40"/>
          <w:rtl w:val="0"/>
          <w:lang w:val="ru-RU"/>
        </w:rPr>
        <w:t>то позволяете себе «на эмоциях»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Стоит ли говорить о том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любые физические наказания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даже легкий шлепок или подзатыльник в запале ссоры будет расценен вашим сыном или дочерью как один из допустимых способов выражения эмоций</w:t>
      </w:r>
      <w:r>
        <w:rPr>
          <w:rFonts w:ascii="Times New Roman"/>
          <w:sz w:val="40"/>
          <w:szCs w:val="40"/>
          <w:rtl w:val="0"/>
        </w:rPr>
        <w:t>?</w:t>
      </w:r>
    </w:p>
    <w:p>
      <w:pPr>
        <w:pStyle w:val="Текст"/>
        <w:jc w:val="center"/>
        <w:rPr>
          <w:rFonts w:ascii="Times New Roman" w:cs="Times New Roman" w:hAnsi="Times New Roman" w:eastAsia="Times New Roman"/>
          <w:b w:val="1"/>
          <w:bCs w:val="1"/>
          <w:sz w:val="40"/>
          <w:szCs w:val="40"/>
        </w:rPr>
      </w:pPr>
      <w:r>
        <w:rPr>
          <w:rFonts w:hAnsi="Arial Unicode MS" w:hint="default"/>
          <w:b w:val="1"/>
          <w:bCs w:val="1"/>
          <w:sz w:val="40"/>
          <w:szCs w:val="40"/>
          <w:rtl w:val="0"/>
          <w:lang w:val="ru-RU"/>
        </w:rPr>
        <w:t>Молчать — вредно</w:t>
      </w:r>
      <w:r>
        <w:rPr>
          <w:rFonts w:ascii="Times New Roman"/>
          <w:b w:val="1"/>
          <w:bCs w:val="1"/>
          <w:sz w:val="40"/>
          <w:szCs w:val="40"/>
          <w:rtl w:val="0"/>
        </w:rPr>
        <w:t>!</w:t>
      </w:r>
    </w:p>
    <w:p>
      <w:pPr>
        <w:pStyle w:val="Текст"/>
        <w:jc w:val="center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</w:rPr>
        <w:t>Ребенок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который не может выразить чувства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не имеет возможности избавиться от них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Привычка замалчивать и прятать чувства может сохраниться и в будущем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</w:rPr>
        <w:t>Те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кому в детстве запрещали выражать эмоции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с возрастом накапливают все больше отрицательных переживаний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а это может привести не только к психологическим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но и физиологическим проблемам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Неумение обсуждать переживания и эмоции часто становится причиной конфликтов и ссор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наносит вред любым взаимоотношениям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Если человек вырос в «ровной» атмосфере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без единой явной ссоры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он может так и не научиться понимать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если люди ссорятся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это не обязательно означает разрыв отношений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</w:rPr>
        <w:t>Тем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кто в детстве никогда не видел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как взрослые после ссоры могут жить друг с другом совершенно нормально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будет сложно наладить с кем</w:t>
      </w:r>
      <w:r>
        <w:rPr>
          <w:rFonts w:ascii="Times New Roman"/>
          <w:sz w:val="40"/>
          <w:szCs w:val="40"/>
          <w:rtl w:val="0"/>
        </w:rPr>
        <w:t>-</w:t>
      </w:r>
      <w:r>
        <w:rPr>
          <w:rFonts w:hAnsi="Arial Unicode MS" w:hint="default"/>
          <w:sz w:val="40"/>
          <w:szCs w:val="40"/>
          <w:rtl w:val="0"/>
          <w:lang w:val="ru-RU"/>
        </w:rPr>
        <w:t>то прочные взаимоотношения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Такие люди боятся спорить с партнером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потому что всерьез считают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поссорившись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они могут расстаться навсегда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«Замалчивание» своих переживаний и сомнений приводит лишь к тому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все проблемы остаются необсужденными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 недовольство постепенно накапливается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Все это порой приводит к нервным срывам и сильным эмоциональным всплескам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b w:val="1"/>
          <w:bCs w:val="1"/>
          <w:sz w:val="40"/>
          <w:szCs w:val="40"/>
        </w:rPr>
      </w:pPr>
      <w:r>
        <w:rPr>
          <w:rFonts w:hAnsi="Arial Unicode MS" w:hint="default"/>
          <w:b w:val="1"/>
          <w:bCs w:val="1"/>
          <w:sz w:val="40"/>
          <w:szCs w:val="40"/>
          <w:rtl w:val="0"/>
          <w:lang w:val="ru-RU"/>
        </w:rPr>
        <w:t>Плакать — полезно</w:t>
      </w:r>
      <w:r>
        <w:rPr>
          <w:rFonts w:ascii="Times New Roman"/>
          <w:b w:val="1"/>
          <w:bCs w:val="1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Немногие родители придерживаются такой позиции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Скорее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наоборот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чаще можно услышать</w:t>
      </w:r>
      <w:r>
        <w:rPr>
          <w:rFonts w:ascii="Times New Roman"/>
          <w:sz w:val="40"/>
          <w:szCs w:val="40"/>
          <w:rtl w:val="0"/>
        </w:rPr>
        <w:t xml:space="preserve">: </w:t>
      </w:r>
      <w:r>
        <w:rPr>
          <w:rFonts w:hAnsi="Arial Unicode MS" w:hint="default"/>
          <w:sz w:val="40"/>
          <w:szCs w:val="40"/>
          <w:rtl w:val="0"/>
          <w:lang w:val="ru-RU"/>
        </w:rPr>
        <w:t>«Ну что ты плачешь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не так уж это и страшно</w:t>
      </w:r>
      <w:r>
        <w:rPr>
          <w:rFonts w:ascii="Times New Roman"/>
          <w:sz w:val="40"/>
          <w:szCs w:val="40"/>
          <w:rtl w:val="0"/>
        </w:rPr>
        <w:t>!</w:t>
      </w:r>
      <w:r>
        <w:rPr>
          <w:rFonts w:hAnsi="Arial Unicode MS" w:hint="default"/>
          <w:sz w:val="40"/>
          <w:szCs w:val="40"/>
          <w:rtl w:val="0"/>
        </w:rPr>
        <w:t>» или «Не веди себя как маленький</w:t>
      </w:r>
      <w:r>
        <w:rPr>
          <w:rFonts w:ascii="Times New Roman"/>
          <w:sz w:val="40"/>
          <w:szCs w:val="40"/>
          <w:rtl w:val="0"/>
        </w:rPr>
        <w:t>!</w:t>
      </w:r>
      <w:r>
        <w:rPr>
          <w:rFonts w:hAnsi="Arial Unicode MS" w:hint="default"/>
          <w:sz w:val="40"/>
          <w:szCs w:val="40"/>
          <w:rtl w:val="0"/>
          <w:lang w:val="fr-FR"/>
        </w:rPr>
        <w:t>»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В таком случае ребенок быстро понимает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слезы — это определенно что</w:t>
      </w:r>
      <w:r>
        <w:rPr>
          <w:rFonts w:ascii="Times New Roman"/>
          <w:sz w:val="40"/>
          <w:szCs w:val="40"/>
          <w:rtl w:val="0"/>
        </w:rPr>
        <w:t>-</w:t>
      </w:r>
      <w:r>
        <w:rPr>
          <w:rFonts w:hAnsi="Arial Unicode MS" w:hint="default"/>
          <w:sz w:val="40"/>
          <w:szCs w:val="40"/>
          <w:rtl w:val="0"/>
          <w:lang w:val="ru-RU"/>
        </w:rPr>
        <w:t>то неприличное и плохое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Плакать неправильно и непозволительно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Нет необходимости переживать заранее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малыш станет плаксой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В некоторых ситуациях слезы — естественная защитная реакция организма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поэтому куда полезнее сказать</w:t>
      </w:r>
      <w:r>
        <w:rPr>
          <w:rFonts w:ascii="Times New Roman"/>
          <w:sz w:val="40"/>
          <w:szCs w:val="40"/>
          <w:rtl w:val="0"/>
        </w:rPr>
        <w:t xml:space="preserve">: </w:t>
      </w:r>
      <w:r>
        <w:rPr>
          <w:rFonts w:hAnsi="Arial Unicode MS" w:hint="default"/>
          <w:sz w:val="40"/>
          <w:szCs w:val="40"/>
          <w:rtl w:val="0"/>
          <w:lang w:val="ru-RU"/>
        </w:rPr>
        <w:t>«Ну хорошо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хорошо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поплачь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fr-FR"/>
        </w:rPr>
        <w:t>Так станет легче»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чем</w:t>
      </w:r>
      <w:r>
        <w:rPr>
          <w:rFonts w:ascii="Times New Roman"/>
          <w:sz w:val="40"/>
          <w:szCs w:val="40"/>
          <w:rtl w:val="0"/>
        </w:rPr>
        <w:t xml:space="preserve">: </w:t>
      </w:r>
      <w:r>
        <w:rPr>
          <w:rFonts w:hAnsi="Arial Unicode MS" w:hint="default"/>
          <w:sz w:val="40"/>
          <w:szCs w:val="40"/>
          <w:rtl w:val="0"/>
          <w:lang w:val="ru-RU"/>
        </w:rPr>
        <w:t>«Немедленно прекрати лить слезы</w:t>
      </w:r>
      <w:r>
        <w:rPr>
          <w:rFonts w:ascii="Times New Roman"/>
          <w:sz w:val="40"/>
          <w:szCs w:val="40"/>
          <w:rtl w:val="0"/>
        </w:rPr>
        <w:t>!</w:t>
      </w:r>
      <w:r>
        <w:rPr>
          <w:rFonts w:hAnsi="Arial Unicode MS" w:hint="default"/>
          <w:sz w:val="40"/>
          <w:szCs w:val="40"/>
          <w:rtl w:val="0"/>
          <w:lang w:val="fr-FR"/>
        </w:rPr>
        <w:t>»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Для ребенка важно иметь возможность время от времени дать волю слезам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</w:rPr>
        <w:t>Кстати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как и для взрослого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Очень скоро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в садике или в школе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малыш самостоятельно научится не плакать тогда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когда в этом нет надобности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b w:val="1"/>
          <w:bCs w:val="1"/>
          <w:sz w:val="40"/>
          <w:szCs w:val="40"/>
        </w:rPr>
      </w:pPr>
      <w:r>
        <w:rPr>
          <w:rFonts w:hAnsi="Arial Unicode MS" w:hint="default"/>
          <w:b w:val="1"/>
          <w:bCs w:val="1"/>
          <w:sz w:val="40"/>
          <w:szCs w:val="40"/>
          <w:rtl w:val="0"/>
          <w:lang w:val="ru-RU"/>
        </w:rPr>
        <w:t>Вы все равно его любите</w:t>
      </w:r>
      <w:r>
        <w:rPr>
          <w:rFonts w:ascii="Times New Roman"/>
          <w:b w:val="1"/>
          <w:bCs w:val="1"/>
          <w:sz w:val="40"/>
          <w:szCs w:val="40"/>
          <w:rtl w:val="0"/>
        </w:rPr>
        <w:t>.</w:t>
      </w:r>
    </w:p>
    <w:p>
      <w:pPr>
        <w:pStyle w:val="Текст"/>
        <w:jc w:val="center"/>
        <w:rPr>
          <w:rFonts w:ascii="Times New Roman" w:cs="Times New Roman" w:hAnsi="Times New Roman" w:eastAsia="Times New Roman"/>
          <w:b w:val="1"/>
          <w:bCs w:val="1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Произошла ссора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 ваш ребенок провинился и показал себя не с лучшей стороны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Что дальше</w:t>
      </w:r>
      <w:r>
        <w:rPr>
          <w:rFonts w:ascii="Times New Roman"/>
          <w:sz w:val="40"/>
          <w:szCs w:val="40"/>
          <w:rtl w:val="0"/>
        </w:rPr>
        <w:t xml:space="preserve">? </w:t>
      </w:r>
      <w:r>
        <w:rPr>
          <w:rFonts w:hAnsi="Arial Unicode MS" w:hint="default"/>
          <w:sz w:val="40"/>
          <w:szCs w:val="40"/>
          <w:rtl w:val="0"/>
          <w:lang w:val="ru-RU"/>
        </w:rPr>
        <w:t>Найдутся родители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которые сочтут необходимым донести до сына или дочери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в чем именно те неправы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Такое поведение только обострит ситуацию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Другая позиция — сердиться молча и не разговаривать с «виновником»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В любом из вариантов мы не позволяем ребенку освободиться от чувств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которые «давят» на него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</w:rPr>
        <w:t>Вероятно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он уже пожалел о том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как повел себя и готов раскаяться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Самое важное в такой ситуации — дать понять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есть смысл попросить прощения и постараться изменить поведение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Вы все равно любите его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несмотря ни на что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Когда спор окончен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дайте понять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ваша любовь не исчезла и вы всегда готовы раскрыть свои объятия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Будьте великодушны настолько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чтобы принять извинения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Ведь в определенной мере обе стороны несут ответственность за конфликт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</w:rPr>
        <w:t>Конечно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вы можете считать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абсолютно правы и даже можете вернуться к обсуждению спорной ситуации еще раз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</w:rPr>
        <w:t>Но только не сейчас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Оставьте обсуждение на потом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когда ваши отношения снова станут ровными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Выберите момент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когда вы окажитесь с ребенком наедине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Только обязательно вдвоем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а не в присутствии людей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не имеющих к проблеме никакого отношения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b w:val="1"/>
          <w:bCs w:val="1"/>
          <w:sz w:val="40"/>
          <w:szCs w:val="40"/>
          <w:rtl w:val="0"/>
          <w:lang w:val="ru-RU"/>
        </w:rPr>
        <w:t>Модель — родители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Всем известен один из основных принципов воспитания</w:t>
      </w:r>
      <w:r>
        <w:rPr>
          <w:rFonts w:ascii="Times New Roman"/>
          <w:sz w:val="40"/>
          <w:szCs w:val="40"/>
          <w:rtl w:val="0"/>
        </w:rPr>
        <w:t xml:space="preserve">: </w:t>
      </w:r>
      <w:r>
        <w:rPr>
          <w:rFonts w:hAnsi="Arial Unicode MS" w:hint="default"/>
          <w:sz w:val="40"/>
          <w:szCs w:val="40"/>
          <w:rtl w:val="0"/>
          <w:lang w:val="ru-RU"/>
        </w:rPr>
        <w:t>начните с себя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Всегда самой значимой моделью для ребенка служит поведение родителей</w:t>
      </w:r>
      <w:r>
        <w:rPr>
          <w:rFonts w:ascii="Times New Roman"/>
          <w:sz w:val="40"/>
          <w:szCs w:val="40"/>
          <w:rtl w:val="0"/>
          <w:lang w:val="ru-RU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Если вы хотите научить детей говорить «спасибо» и «пожалуйста»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не пренебрегайте этими постулатами вежливости и сами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если хотите видеть его добрым и отзывчивым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не скупитесь на щедрость и внимание к окружающим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Так же и с эмоциями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Не бойтесь развенчать себя в глазах детей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Они и так со временем поймут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вы несовершенны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Будет гораздо лучше время от времени давать волю чувствам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</w:rPr>
        <w:t>То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каким образом вы общаетесь с близкими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прочно закрепится в сознании подрастающего сына или дочери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</w:pPr>
      <w:r>
        <w:rPr>
          <w:rFonts w:ascii="Times New Roman" w:cs="Times New Roman" w:hAnsi="Times New Roman" w:eastAsia="Times New Roman"/>
          <w:sz w:val="40"/>
          <w:szCs w:val="4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">
    <w:name w:val="Текст"/>
    <w:next w:val="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313131"/>
      </a:dk2>
      <a:lt2>
        <a:srgbClr val="B2B2B2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sx="100000" sy="100000" kx="0" ky="0" algn="b" rotWithShape="0" blurRad="63500" dist="63500" dir="5400000">
              <a:srgbClr val="000000">
                <a:alpha val="45000"/>
              </a:srgbClr>
            </a:outerShdw>
          </a:effectLst>
        </a:effectStyle>
        <a:effectStyle>
          <a:effectLst/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68A22F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1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