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Мальчики — это вам не девочки</w:t>
      </w:r>
      <w:r>
        <w:rPr>
          <w:rFonts w:ascii="Times New Roman"/>
          <w:b w:val="1"/>
          <w:bCs w:val="1"/>
          <w:sz w:val="36"/>
          <w:szCs w:val="36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Всякий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кому приходилось воспитывать детей обоих полов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скажет вам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разница между мальчиком и девочкой заметна с первых же дней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с этим ничего не поделаешь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сидя в колясках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провожают восхищенными взглядами проезжающие автомобили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девочки начинают увереннее держать голову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хлопать ресничками и кокетливо улыбаться при виде приятного мужского лица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чем же причины столь раннего самоопределения в поведении и зависит ли оно только от выбора родителями той или иной модели воспитания</w:t>
      </w:r>
      <w:r>
        <w:rPr>
          <w:rFonts w:ascii="Times New Roman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Особенности развития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Конечно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характер и стиль общения родителей в семье влияют на самоидентификацию с полом у ребенка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Как правило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воспитании мальчика ориентируются в большей степени на его физическое развитие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воспитание выносливости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самостоятельности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с девочками обращаются более ласково и деликатно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уделяя особое внимание внешности и нарядам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Однако исследования подтверждают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процесс формирования личности идет на более глубинном уровне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Уже во время внутриутробного развития некоторые области мозга у одних более развиты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у других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значит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мальчики и девочки рождаются с определенными тенденциями развития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По мере того как дети растут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их врожденные задатки влияют на предпочтения в выборе занятий и на успешность в тех или иных областях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это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 свою очередь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влияет на дальнейшее развитие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Нет и не должно быть шаблона поведения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Сегодня девочка предпочитает играть с куклами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завтра она может выбрать конструктор или машинки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вместо «войнушки» может с удовольствием катать коляску с куклой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но через полгода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возможно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с еще большим энтузиазмом будет ездить на велосипеде и научится менять на нем цепь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Развитие речи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Мальчики и девочки отличаются друг от друга не только по внешним половым признакам и особенностям поведения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Даже строение головного мозга у детей разных полов имеет свои особенности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Пучок нервных волокон между правым и левым полушарием мозга у мальчиков поначалу немного тоньше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у девочек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Именно поэтому девочки в детском саду читают стихотворения и разучивают песенки гораздо быстрее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это не значит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так будет всегда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большинство гениальных писателей и поэтов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мы знаем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были мужчинами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Ослабленное здоровье мамочки в период беременности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детские болезни в раннем возрасте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травмы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наследственность и другие факторы приводят к задержке речевого развития у мальчиков чаще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у девочек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Среди заикающихся детей представителей сильного пола вдвое больше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среди испытывающих трудности при произнесении тех или иных звуков — втрое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 мамам мальчиков не стоит пугаться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надо просто внимательно следить за развитием речи своих сыновей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активно помогать им в этом и в случае возникающих проблем обращаться к логопеду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проблемы речевого развития устранимы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главное вовремя их заметить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Сильная сторона мальчиков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 новорожденных мальчиков сильнее развита область мозга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ответственная за пространственное восприятие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подтверждается тем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они лучше представляют себе предметы в трехмерном пространстве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Британскими учеными в </w:t>
      </w:r>
      <w:r>
        <w:rPr>
          <w:rFonts w:ascii="Times New Roman"/>
          <w:sz w:val="36"/>
          <w:szCs w:val="36"/>
          <w:rtl w:val="0"/>
        </w:rPr>
        <w:t>60-</w:t>
      </w:r>
      <w:r>
        <w:rPr>
          <w:rFonts w:hAnsi="Arial Unicode MS" w:hint="default"/>
          <w:sz w:val="36"/>
          <w:szCs w:val="36"/>
          <w:rtl w:val="0"/>
          <w:lang w:val="ru-RU"/>
        </w:rPr>
        <w:t>е годы прошлого века было проведено интересное исследование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котором участвовали мальчики и девочки </w:t>
      </w:r>
      <w:r>
        <w:rPr>
          <w:rFonts w:ascii="Times New Roman"/>
          <w:sz w:val="36"/>
          <w:szCs w:val="36"/>
          <w:rtl w:val="0"/>
        </w:rPr>
        <w:t>2-</w:t>
      </w:r>
      <w:r>
        <w:rPr>
          <w:rFonts w:hAnsi="Arial Unicode MS" w:hint="default"/>
          <w:sz w:val="36"/>
          <w:szCs w:val="36"/>
          <w:rtl w:val="0"/>
          <w:lang w:val="ru-RU"/>
        </w:rPr>
        <w:t>х лет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 его результатам </w:t>
      </w:r>
      <w:r>
        <w:rPr>
          <w:rFonts w:ascii="Times New Roman"/>
          <w:sz w:val="36"/>
          <w:szCs w:val="36"/>
          <w:rtl w:val="0"/>
        </w:rPr>
        <w:t xml:space="preserve">21%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мальчиков справился с постройкой моста из кубиков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 xml:space="preserve">в то время как аналогичную задачу решило только </w:t>
      </w:r>
      <w:r>
        <w:rPr>
          <w:rFonts w:ascii="Times New Roman"/>
          <w:sz w:val="36"/>
          <w:szCs w:val="36"/>
          <w:rtl w:val="0"/>
        </w:rPr>
        <w:t xml:space="preserve">8% </w:t>
      </w:r>
      <w:r>
        <w:rPr>
          <w:rFonts w:hAnsi="Arial Unicode MS" w:hint="default"/>
          <w:sz w:val="36"/>
          <w:szCs w:val="36"/>
          <w:rtl w:val="0"/>
        </w:rPr>
        <w:t>девочек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Мальчики обычно начинают раньше девочек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ползать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вставать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ходить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так же превосходят их в физическом развитии и ловкости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лучше бегают и прыгают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Любая двухлетняя девочка уступит мальчику того же возраста в акробатических трюках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Однако области мозга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ответственные за мелкую моторику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мальчиков развиваются медленнее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там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требуется работа пальцев — держать карандаш или кисточку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нанизывать бусины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застегнуть «молнию» или завязать шнурки — уверенно лидируют девочки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Чувства и эмоции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Мальчики отличаются даже в проявлении эмоций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Уже в трехнедельном возрасте мальчики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 сравнению с девочками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меньше спят и больше проявляют беспокойство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 двум годам мальчики в привычной для них обстановке заметно более активны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бегают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прыгают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их трудно усадить заниматься чем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спокойным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Тема соперничества и борьбы за власть для мальчиков весьма значима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недаром они так любят супергероев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Часто папы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стараясь воспитать «настоящего мужчину»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пресекают любые проявления нежности в отношении сыновей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поощряя и развивая только физические способности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между тем мальчики нуждаются в ласке и нежных словах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Их тоже нужно обнимать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целовать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брать на руки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мальчик еще совсем мал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в любой момент может приласкаться к маме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когда он становится старше и видит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родителей такое поведение смущает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перестает прибегать к ним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результате у многих мальчиков возникают сложности с выражением и осознанием своих чувств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их стремление к физическому контакту нередко начинает проявлять себя через агрессивное поведение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Способность к эмоциональному отклику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возможность ориентироваться в собственных чувствах и понимать окружающих не может приписываться только женскому полу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Отсутствие такой важной составляющей обедняет и усложняет жизнь мальчика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затем подростка и мужчины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Осторожно</w:t>
      </w:r>
      <w:r>
        <w:rPr>
          <w:rFonts w:ascii="Times New Roman"/>
          <w:b w:val="1"/>
          <w:bCs w:val="1"/>
          <w:sz w:val="36"/>
          <w:szCs w:val="36"/>
          <w:rtl w:val="0"/>
        </w:rPr>
        <w:t xml:space="preserve">! </w:t>
      </w:r>
      <w:r>
        <w:rPr>
          <w:rFonts w:hAnsi="Arial Unicode MS" w:hint="default"/>
          <w:b w:val="1"/>
          <w:bCs w:val="1"/>
          <w:sz w:val="36"/>
          <w:szCs w:val="36"/>
          <w:rtl w:val="0"/>
        </w:rPr>
        <w:t>Опасно</w:t>
      </w:r>
      <w:r>
        <w:rPr>
          <w:rFonts w:ascii="Times New Roman"/>
          <w:b w:val="1"/>
          <w:bCs w:val="1"/>
          <w:sz w:val="36"/>
          <w:szCs w:val="36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 девочек врожденно более развита область мозга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отвечающая за оценку и интерпретацию событий и связанные с ними чувства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такие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как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грусть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сочувствие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Девочки более внимательны к происходящему вокруг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им лучше удается предвидеть последствия действий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еще они осмотрительней и осторожней мальчиков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Вдохновленные опасностью и риском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мальчишки чаще всего переоценивают свои физические возможности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Вот почему они считают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прокатиться на скейтборде по металлическим перилам — это здорово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большинство юных леди сочтут это безумной затеей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Стоит отметить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между мальчиками и девочками есть разница и в восприятии информации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Девочки — опять же — легче принимают наставления окружающих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выраженные словесно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Именно поэтому у родителей складывается впечатление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 девочками легче договориться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Мальчики же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 основном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черпают информацию из поведения взрослых и часто его копируют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недостаточно сказать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нужно убедительно показать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как стоит себя вести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соблюдать эти правила самим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Подводя итог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Родители в воспитании малыша придерживаются личных и наиболее распространенных в обществе норм поведения и представлений о разнице полов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Каковы бы ни были генетические предпосылки к развитию тех или иных качеств у ребенка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родители могут как помочь развить их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так и наоборот — только помешать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Девочка отступает от решения сложной задачи</w:t>
      </w:r>
      <w:r>
        <w:rPr>
          <w:rFonts w:ascii="Times New Roman"/>
          <w:sz w:val="36"/>
          <w:szCs w:val="36"/>
          <w:rtl w:val="0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Ее не станут настойчиво уговаривать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стали бы делать это с мальчиком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особенно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это касается физических усилий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результате малышка так и не выучится тому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вполне была бы способна освоить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Однако помните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советы в области развития полов относятся все же к «среднестатистическим» мальчикам и девочкам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это не учитывать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можно начать мыслить шаблонно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«Мальчикам нужно развивать вот это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девочкам — вот это»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забывая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дети все рождаются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конечно же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разными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Прислушивайтесь к себе и к своему ребенку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руководствуйтесь своими чувствами и наблюдениями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</w:pPr>
      <w:r>
        <w:rPr>
          <w:rFonts w:ascii="Times New Roman" w:cs="Times New Roman" w:hAnsi="Times New Roman" w:eastAsia="Times New Roman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109984</wp:posOffset>
            </wp:positionV>
            <wp:extent cx="3161003" cy="14393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03" cy="1439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